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85E" w:rsidRPr="008D3006" w:rsidRDefault="0027585E" w:rsidP="0027585E">
      <w:pPr>
        <w:spacing w:line="360" w:lineRule="auto"/>
        <w:rPr>
          <w:rFonts w:ascii="Arial" w:hAnsi="Arial" w:cs="Arial"/>
          <w:b/>
          <w:color w:val="0D0D0D" w:themeColor="text1" w:themeTint="F2"/>
        </w:rPr>
      </w:pPr>
      <w:r w:rsidRPr="008D3006">
        <w:rPr>
          <w:rFonts w:ascii="Arial" w:hAnsi="Arial" w:cs="Arial"/>
          <w:color w:val="0D0D0D" w:themeColor="text1" w:themeTint="F2"/>
        </w:rPr>
        <w:t xml:space="preserve">Worksheet #1: </w:t>
      </w:r>
      <w:r w:rsidRPr="008D3006">
        <w:rPr>
          <w:rFonts w:ascii="Arial" w:hAnsi="Arial" w:cs="Arial"/>
          <w:b/>
          <w:color w:val="0D0D0D" w:themeColor="text1" w:themeTint="F2"/>
        </w:rPr>
        <w:t>Outlaw Motorcycle Gangs in Australia</w:t>
      </w:r>
    </w:p>
    <w:p w:rsidR="0027585E" w:rsidRPr="008D3006" w:rsidRDefault="0027585E" w:rsidP="0027585E">
      <w:pPr>
        <w:spacing w:line="360" w:lineRule="auto"/>
        <w:rPr>
          <w:rFonts w:ascii="Arial" w:hAnsi="Arial" w:cs="Arial"/>
          <w:b/>
          <w:color w:val="0D0D0D" w:themeColor="text1" w:themeTint="F2"/>
          <w:sz w:val="20"/>
          <w:szCs w:val="20"/>
        </w:rPr>
      </w:pPr>
    </w:p>
    <w:p w:rsidR="0027585E" w:rsidRPr="008D3006" w:rsidRDefault="0027585E" w:rsidP="0027585E">
      <w:pPr>
        <w:spacing w:line="360" w:lineRule="auto"/>
        <w:rPr>
          <w:rFonts w:ascii="Arial" w:eastAsia="Times New Roman" w:hAnsi="Arial" w:cs="Arial"/>
          <w:color w:val="0D0D0D" w:themeColor="text1" w:themeTint="F2"/>
          <w:sz w:val="20"/>
          <w:szCs w:val="20"/>
          <w:lang w:val="en-AU"/>
        </w:rPr>
      </w:pPr>
      <w:r w:rsidRPr="008D3006">
        <w:rPr>
          <w:rFonts w:ascii="Arial" w:hAnsi="Arial" w:cs="Arial"/>
          <w:color w:val="0D0D0D" w:themeColor="text1" w:themeTint="F2"/>
          <w:sz w:val="20"/>
          <w:szCs w:val="20"/>
        </w:rPr>
        <w:t>Outlaw Motorcycle Gangs (</w:t>
      </w:r>
      <w:proofErr w:type="spellStart"/>
      <w:r w:rsidRPr="008D3006">
        <w:rPr>
          <w:rFonts w:ascii="Arial" w:hAnsi="Arial" w:cs="Arial"/>
          <w:color w:val="0D0D0D" w:themeColor="text1" w:themeTint="F2"/>
          <w:sz w:val="20"/>
          <w:szCs w:val="20"/>
        </w:rPr>
        <w:t>OMCGs</w:t>
      </w:r>
      <w:proofErr w:type="spellEnd"/>
      <w:r w:rsidRPr="008D3006">
        <w:rPr>
          <w:rFonts w:ascii="Arial" w:hAnsi="Arial" w:cs="Arial"/>
          <w:color w:val="0D0D0D" w:themeColor="text1" w:themeTint="F2"/>
          <w:sz w:val="20"/>
          <w:szCs w:val="20"/>
        </w:rPr>
        <w:t xml:space="preserve">) emerged in Australia in the 1960s. While most </w:t>
      </w:r>
      <w:proofErr w:type="spellStart"/>
      <w:r w:rsidRPr="008D3006">
        <w:rPr>
          <w:rFonts w:ascii="Arial" w:hAnsi="Arial" w:cs="Arial"/>
          <w:color w:val="0D0D0D" w:themeColor="text1" w:themeTint="F2"/>
          <w:sz w:val="20"/>
          <w:szCs w:val="20"/>
        </w:rPr>
        <w:t>OMCGs</w:t>
      </w:r>
      <w:proofErr w:type="spellEnd"/>
      <w:r w:rsidRPr="008D3006">
        <w:rPr>
          <w:rFonts w:ascii="Arial" w:hAnsi="Arial" w:cs="Arial"/>
          <w:color w:val="0D0D0D" w:themeColor="text1" w:themeTint="F2"/>
          <w:sz w:val="20"/>
          <w:szCs w:val="20"/>
        </w:rPr>
        <w:t xml:space="preserve"> are originally derived from legitimate motorcycle clubs, they have developed into </w:t>
      </w:r>
      <w:proofErr w:type="spellStart"/>
      <w:r w:rsidRPr="008D3006">
        <w:rPr>
          <w:rFonts w:ascii="Arial" w:hAnsi="Arial" w:cs="Arial"/>
          <w:color w:val="0D0D0D" w:themeColor="text1" w:themeTint="F2"/>
          <w:sz w:val="20"/>
          <w:szCs w:val="20"/>
        </w:rPr>
        <w:t>organised</w:t>
      </w:r>
      <w:proofErr w:type="spellEnd"/>
      <w:r w:rsidRPr="008D3006">
        <w:rPr>
          <w:rFonts w:ascii="Arial" w:hAnsi="Arial" w:cs="Arial"/>
          <w:color w:val="0D0D0D" w:themeColor="text1" w:themeTint="F2"/>
          <w:sz w:val="20"/>
          <w:szCs w:val="20"/>
        </w:rPr>
        <w:t xml:space="preserve"> criminal associations. It is estimated that there are 39 </w:t>
      </w:r>
      <w:proofErr w:type="spellStart"/>
      <w:r w:rsidRPr="008D3006">
        <w:rPr>
          <w:rFonts w:ascii="Arial" w:hAnsi="Arial" w:cs="Arial"/>
          <w:color w:val="0D0D0D" w:themeColor="text1" w:themeTint="F2"/>
          <w:sz w:val="20"/>
          <w:szCs w:val="20"/>
        </w:rPr>
        <w:t>OMCGs</w:t>
      </w:r>
      <w:proofErr w:type="spellEnd"/>
      <w:r w:rsidRPr="008D3006">
        <w:rPr>
          <w:rFonts w:ascii="Arial" w:hAnsi="Arial" w:cs="Arial"/>
          <w:color w:val="0D0D0D" w:themeColor="text1" w:themeTint="F2"/>
          <w:sz w:val="20"/>
          <w:szCs w:val="20"/>
        </w:rPr>
        <w:t xml:space="preserve"> operating in Australia today, in 200 ‘chapters’ with around 4000 members. </w:t>
      </w:r>
      <w:r w:rsidRPr="008D3006">
        <w:rPr>
          <w:rFonts w:ascii="Arial" w:eastAsia="Times New Roman" w:hAnsi="Arial" w:cs="Arial"/>
          <w:color w:val="0D0D0D" w:themeColor="text1" w:themeTint="F2"/>
          <w:sz w:val="20"/>
          <w:szCs w:val="20"/>
          <w:lang w:val="en-AU"/>
        </w:rPr>
        <w:t xml:space="preserve">The total club and membership numbers of Australian </w:t>
      </w:r>
      <w:proofErr w:type="spellStart"/>
      <w:r w:rsidRPr="008D3006">
        <w:rPr>
          <w:rFonts w:ascii="Arial" w:eastAsia="Times New Roman" w:hAnsi="Arial" w:cs="Arial"/>
          <w:color w:val="0D0D0D" w:themeColor="text1" w:themeTint="F2"/>
          <w:sz w:val="20"/>
          <w:szCs w:val="20"/>
          <w:lang w:val="en-AU"/>
        </w:rPr>
        <w:t>OMCGs</w:t>
      </w:r>
      <w:proofErr w:type="spellEnd"/>
      <w:r w:rsidRPr="008D3006">
        <w:rPr>
          <w:rFonts w:ascii="Arial" w:eastAsia="Times New Roman" w:hAnsi="Arial" w:cs="Arial"/>
          <w:color w:val="0D0D0D" w:themeColor="text1" w:themeTint="F2"/>
          <w:sz w:val="20"/>
          <w:szCs w:val="20"/>
          <w:lang w:val="en-AU"/>
        </w:rPr>
        <w:t xml:space="preserve"> are rising.</w:t>
      </w:r>
    </w:p>
    <w:p w:rsidR="0027585E" w:rsidRPr="008D3006" w:rsidRDefault="0027585E" w:rsidP="0027585E">
      <w:pPr>
        <w:spacing w:line="360" w:lineRule="auto"/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27585E" w:rsidRPr="008D3006" w:rsidRDefault="0027585E" w:rsidP="0027585E">
      <w:pPr>
        <w:spacing w:line="360" w:lineRule="auto"/>
        <w:rPr>
          <w:rFonts w:ascii="Arial" w:eastAsia="Times New Roman" w:hAnsi="Arial" w:cs="Arial"/>
          <w:color w:val="0D0D0D" w:themeColor="text1" w:themeTint="F2"/>
          <w:sz w:val="20"/>
          <w:szCs w:val="20"/>
          <w:lang w:val="en-AU"/>
        </w:rPr>
      </w:pPr>
      <w:r w:rsidRPr="008D3006">
        <w:rPr>
          <w:rFonts w:ascii="Arial" w:eastAsia="Times New Roman" w:hAnsi="Arial" w:cs="Arial"/>
          <w:color w:val="0D0D0D" w:themeColor="text1" w:themeTint="F2"/>
          <w:sz w:val="20"/>
          <w:szCs w:val="20"/>
          <w:lang w:val="en-AU"/>
        </w:rPr>
        <w:t>The reference to ‘outlaw’ is not a legal definition. Rather,</w:t>
      </w:r>
      <w:r>
        <w:rPr>
          <w:rFonts w:ascii="Arial" w:eastAsia="Times New Roman" w:hAnsi="Arial" w:cs="Arial"/>
          <w:color w:val="0D0D0D" w:themeColor="text1" w:themeTint="F2"/>
          <w:sz w:val="20"/>
          <w:szCs w:val="20"/>
          <w:lang w:val="en-AU"/>
        </w:rPr>
        <w:t xml:space="preserve"> it refers to </w:t>
      </w:r>
      <w:proofErr w:type="spellStart"/>
      <w:r>
        <w:rPr>
          <w:rFonts w:ascii="Arial" w:eastAsia="Times New Roman" w:hAnsi="Arial" w:cs="Arial"/>
          <w:color w:val="0D0D0D" w:themeColor="text1" w:themeTint="F2"/>
          <w:sz w:val="20"/>
          <w:szCs w:val="20"/>
          <w:lang w:val="en-AU"/>
        </w:rPr>
        <w:t>OMCG</w:t>
      </w:r>
      <w:r w:rsidRPr="008D3006">
        <w:rPr>
          <w:rFonts w:ascii="Arial" w:eastAsia="Times New Roman" w:hAnsi="Arial" w:cs="Arial"/>
          <w:color w:val="0D0D0D" w:themeColor="text1" w:themeTint="F2"/>
          <w:sz w:val="20"/>
          <w:szCs w:val="20"/>
          <w:lang w:val="en-AU"/>
        </w:rPr>
        <w:t>s</w:t>
      </w:r>
      <w:proofErr w:type="spellEnd"/>
      <w:r>
        <w:rPr>
          <w:rFonts w:ascii="Arial" w:eastAsia="Times New Roman" w:hAnsi="Arial" w:cs="Arial"/>
          <w:color w:val="0D0D0D" w:themeColor="text1" w:themeTint="F2"/>
          <w:sz w:val="20"/>
          <w:szCs w:val="20"/>
          <w:lang w:val="en-AU"/>
        </w:rPr>
        <w:t>’</w:t>
      </w:r>
      <w:r w:rsidRPr="008D3006">
        <w:rPr>
          <w:rFonts w:ascii="Arial" w:eastAsia="Times New Roman" w:hAnsi="Arial" w:cs="Arial"/>
          <w:color w:val="0D0D0D" w:themeColor="text1" w:themeTint="F2"/>
          <w:sz w:val="20"/>
          <w:szCs w:val="20"/>
          <w:lang w:val="en-AU"/>
        </w:rPr>
        <w:t xml:space="preserve"> view of </w:t>
      </w:r>
      <w:proofErr w:type="gramStart"/>
      <w:r w:rsidRPr="008D3006">
        <w:rPr>
          <w:rFonts w:ascii="Arial" w:eastAsia="Times New Roman" w:hAnsi="Arial" w:cs="Arial"/>
          <w:color w:val="0D0D0D" w:themeColor="text1" w:themeTint="F2"/>
          <w:sz w:val="20"/>
          <w:szCs w:val="20"/>
          <w:lang w:val="en-AU"/>
        </w:rPr>
        <w:t>themselves</w:t>
      </w:r>
      <w:proofErr w:type="gramEnd"/>
      <w:r w:rsidRPr="008D3006">
        <w:rPr>
          <w:rFonts w:ascii="Arial" w:eastAsia="Times New Roman" w:hAnsi="Arial" w:cs="Arial"/>
          <w:color w:val="0D0D0D" w:themeColor="text1" w:themeTint="F2"/>
          <w:sz w:val="20"/>
          <w:szCs w:val="20"/>
          <w:lang w:val="en-AU"/>
        </w:rPr>
        <w:t xml:space="preserve"> as operating outside the law.  </w:t>
      </w:r>
      <w:proofErr w:type="spellStart"/>
      <w:r w:rsidRPr="008D3006">
        <w:rPr>
          <w:rFonts w:ascii="Arial" w:eastAsia="Times New Roman" w:hAnsi="Arial" w:cs="Arial"/>
          <w:color w:val="0D0D0D" w:themeColor="text1" w:themeTint="F2"/>
          <w:sz w:val="20"/>
          <w:szCs w:val="20"/>
          <w:lang w:val="en-AU"/>
        </w:rPr>
        <w:t>OMCGs</w:t>
      </w:r>
      <w:proofErr w:type="spellEnd"/>
      <w:r w:rsidRPr="008D3006">
        <w:rPr>
          <w:rFonts w:ascii="Arial" w:eastAsia="Times New Roman" w:hAnsi="Arial" w:cs="Arial"/>
          <w:color w:val="0D0D0D" w:themeColor="text1" w:themeTint="F2"/>
          <w:sz w:val="20"/>
          <w:szCs w:val="20"/>
          <w:lang w:val="en-AU"/>
        </w:rPr>
        <w:t xml:space="preserve"> describe themselves as the ‘one </w:t>
      </w:r>
      <w:proofErr w:type="spellStart"/>
      <w:r w:rsidRPr="008D3006">
        <w:rPr>
          <w:rFonts w:ascii="Arial" w:eastAsia="Times New Roman" w:hAnsi="Arial" w:cs="Arial"/>
          <w:color w:val="0D0D0D" w:themeColor="text1" w:themeTint="F2"/>
          <w:sz w:val="20"/>
          <w:szCs w:val="20"/>
          <w:lang w:val="en-AU"/>
        </w:rPr>
        <w:t>percenters</w:t>
      </w:r>
      <w:proofErr w:type="spellEnd"/>
      <w:r w:rsidRPr="008D3006">
        <w:rPr>
          <w:rFonts w:ascii="Arial" w:eastAsia="Times New Roman" w:hAnsi="Arial" w:cs="Arial"/>
          <w:color w:val="0D0D0D" w:themeColor="text1" w:themeTint="F2"/>
          <w:sz w:val="20"/>
          <w:szCs w:val="20"/>
          <w:lang w:val="en-AU"/>
        </w:rPr>
        <w:t xml:space="preserve">’. If 99 per cent of motorcyclists operate within the law, they see themselves as the one per cent who </w:t>
      </w:r>
      <w:proofErr w:type="gramStart"/>
      <w:r w:rsidRPr="008D3006">
        <w:rPr>
          <w:rFonts w:ascii="Arial" w:eastAsia="Times New Roman" w:hAnsi="Arial" w:cs="Arial"/>
          <w:color w:val="0D0D0D" w:themeColor="text1" w:themeTint="F2"/>
          <w:sz w:val="20"/>
          <w:szCs w:val="20"/>
          <w:lang w:val="en-AU"/>
        </w:rPr>
        <w:t>don’t</w:t>
      </w:r>
      <w:proofErr w:type="gramEnd"/>
      <w:r w:rsidRPr="008D3006">
        <w:rPr>
          <w:rFonts w:ascii="Arial" w:eastAsia="Times New Roman" w:hAnsi="Arial" w:cs="Arial"/>
          <w:color w:val="0D0D0D" w:themeColor="text1" w:themeTint="F2"/>
          <w:sz w:val="20"/>
          <w:szCs w:val="20"/>
          <w:lang w:val="en-AU"/>
        </w:rPr>
        <w:t>.</w:t>
      </w:r>
    </w:p>
    <w:p w:rsidR="0027585E" w:rsidRPr="008D3006" w:rsidRDefault="0027585E" w:rsidP="0027585E">
      <w:pPr>
        <w:spacing w:line="360" w:lineRule="auto"/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27585E" w:rsidRPr="008D3006" w:rsidRDefault="0027585E" w:rsidP="0027585E">
      <w:pPr>
        <w:spacing w:line="360" w:lineRule="auto"/>
        <w:rPr>
          <w:rFonts w:ascii="Arial" w:hAnsi="Arial" w:cs="Arial"/>
          <w:color w:val="0D0D0D" w:themeColor="text1" w:themeTint="F2"/>
          <w:sz w:val="20"/>
          <w:szCs w:val="20"/>
        </w:rPr>
      </w:pPr>
      <w:r w:rsidRPr="008D3006">
        <w:rPr>
          <w:rFonts w:ascii="Arial" w:hAnsi="Arial" w:cs="Arial"/>
          <w:color w:val="0D0D0D" w:themeColor="text1" w:themeTint="F2"/>
          <w:sz w:val="20"/>
          <w:szCs w:val="20"/>
        </w:rPr>
        <w:t xml:space="preserve">Because of the secrecy surrounding </w:t>
      </w:r>
      <w:proofErr w:type="spellStart"/>
      <w:r w:rsidRPr="008D3006">
        <w:rPr>
          <w:rFonts w:ascii="Arial" w:hAnsi="Arial" w:cs="Arial"/>
          <w:color w:val="0D0D0D" w:themeColor="text1" w:themeTint="F2"/>
          <w:sz w:val="20"/>
          <w:szCs w:val="20"/>
        </w:rPr>
        <w:t>OMCGs</w:t>
      </w:r>
      <w:proofErr w:type="spellEnd"/>
      <w:r w:rsidRPr="008D3006">
        <w:rPr>
          <w:rFonts w:ascii="Arial" w:hAnsi="Arial" w:cs="Arial"/>
          <w:color w:val="0D0D0D" w:themeColor="text1" w:themeTint="F2"/>
          <w:sz w:val="20"/>
          <w:szCs w:val="20"/>
        </w:rPr>
        <w:t xml:space="preserve">, a lot of information about membership is simply not known. New South Wales has the largest number of clubs and members, with the largest </w:t>
      </w:r>
      <w:proofErr w:type="spellStart"/>
      <w:r w:rsidRPr="008D3006">
        <w:rPr>
          <w:rFonts w:ascii="Arial" w:hAnsi="Arial" w:cs="Arial"/>
          <w:color w:val="0D0D0D" w:themeColor="text1" w:themeTint="F2"/>
          <w:sz w:val="20"/>
          <w:szCs w:val="20"/>
        </w:rPr>
        <w:t>OMCG</w:t>
      </w:r>
      <w:proofErr w:type="spellEnd"/>
      <w:r w:rsidRPr="008D3006">
        <w:rPr>
          <w:rFonts w:ascii="Arial" w:hAnsi="Arial" w:cs="Arial"/>
          <w:color w:val="0D0D0D" w:themeColor="text1" w:themeTint="F2"/>
          <w:sz w:val="20"/>
          <w:szCs w:val="20"/>
        </w:rPr>
        <w:t xml:space="preserve"> being the ‘Rebels’. The Rebels is headed by president Alex </w:t>
      </w:r>
      <w:proofErr w:type="spellStart"/>
      <w:r w:rsidRPr="008D3006">
        <w:rPr>
          <w:rFonts w:ascii="Arial" w:hAnsi="Arial" w:cs="Arial"/>
          <w:color w:val="0D0D0D" w:themeColor="text1" w:themeTint="F2"/>
          <w:sz w:val="20"/>
          <w:szCs w:val="20"/>
        </w:rPr>
        <w:t>Vella</w:t>
      </w:r>
      <w:proofErr w:type="spellEnd"/>
      <w:r w:rsidRPr="008D3006">
        <w:rPr>
          <w:rFonts w:ascii="Arial" w:hAnsi="Arial" w:cs="Arial"/>
          <w:color w:val="0D0D0D" w:themeColor="text1" w:themeTint="F2"/>
          <w:sz w:val="20"/>
          <w:szCs w:val="20"/>
        </w:rPr>
        <w:t xml:space="preserve"> (an ex boxer) and is said to have 2000 members. The Hells Angels is one of the best-known </w:t>
      </w:r>
      <w:proofErr w:type="spellStart"/>
      <w:r w:rsidRPr="008D3006">
        <w:rPr>
          <w:rFonts w:ascii="Arial" w:hAnsi="Arial" w:cs="Arial"/>
          <w:color w:val="0D0D0D" w:themeColor="text1" w:themeTint="F2"/>
          <w:sz w:val="20"/>
          <w:szCs w:val="20"/>
        </w:rPr>
        <w:t>OMCGs</w:t>
      </w:r>
      <w:proofErr w:type="spellEnd"/>
      <w:r w:rsidRPr="008D3006">
        <w:rPr>
          <w:rFonts w:ascii="Arial" w:hAnsi="Arial" w:cs="Arial"/>
          <w:color w:val="0D0D0D" w:themeColor="text1" w:themeTint="F2"/>
          <w:sz w:val="20"/>
          <w:szCs w:val="20"/>
        </w:rPr>
        <w:t xml:space="preserve"> because of its long history in the USA, but it does not have many members in Australia. There are only around 50 Hells Angels members in NSW and 150- 200 nationally. </w:t>
      </w:r>
    </w:p>
    <w:p w:rsidR="0027585E" w:rsidRPr="008D3006" w:rsidRDefault="0027585E" w:rsidP="0027585E">
      <w:pPr>
        <w:spacing w:line="360" w:lineRule="auto"/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27585E" w:rsidRPr="008D3006" w:rsidRDefault="0027585E" w:rsidP="0027585E">
      <w:pPr>
        <w:spacing w:line="360" w:lineRule="auto"/>
        <w:rPr>
          <w:rFonts w:ascii="Arial" w:hAnsi="Arial" w:cs="Arial"/>
          <w:color w:val="0D0D0D" w:themeColor="text1" w:themeTint="F2"/>
          <w:sz w:val="20"/>
          <w:szCs w:val="20"/>
        </w:rPr>
      </w:pPr>
      <w:r w:rsidRPr="008D3006">
        <w:rPr>
          <w:rFonts w:ascii="Arial" w:hAnsi="Arial" w:cs="Arial"/>
          <w:color w:val="0D0D0D" w:themeColor="text1" w:themeTint="F2"/>
          <w:sz w:val="20"/>
          <w:szCs w:val="20"/>
        </w:rPr>
        <w:t xml:space="preserve">Other </w:t>
      </w:r>
      <w:proofErr w:type="spellStart"/>
      <w:r w:rsidRPr="008D3006">
        <w:rPr>
          <w:rFonts w:ascii="Arial" w:hAnsi="Arial" w:cs="Arial"/>
          <w:color w:val="0D0D0D" w:themeColor="text1" w:themeTint="F2"/>
          <w:sz w:val="20"/>
          <w:szCs w:val="20"/>
        </w:rPr>
        <w:t>OMCGs</w:t>
      </w:r>
      <w:proofErr w:type="spellEnd"/>
      <w:r w:rsidRPr="008D3006">
        <w:rPr>
          <w:rFonts w:ascii="Arial" w:hAnsi="Arial" w:cs="Arial"/>
          <w:color w:val="0D0D0D" w:themeColor="text1" w:themeTint="F2"/>
          <w:sz w:val="20"/>
          <w:szCs w:val="20"/>
        </w:rPr>
        <w:t xml:space="preserve"> in Australia include:</w:t>
      </w:r>
    </w:p>
    <w:p w:rsidR="0027585E" w:rsidRPr="008D3006" w:rsidRDefault="0027585E" w:rsidP="0027585E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color w:val="0D0D0D" w:themeColor="text1" w:themeTint="F2"/>
          <w:sz w:val="20"/>
          <w:szCs w:val="20"/>
        </w:rPr>
      </w:pPr>
      <w:proofErr w:type="spellStart"/>
      <w:r w:rsidRPr="008D3006">
        <w:rPr>
          <w:rFonts w:ascii="Arial" w:hAnsi="Arial" w:cs="Arial"/>
          <w:color w:val="0D0D0D" w:themeColor="text1" w:themeTint="F2"/>
          <w:sz w:val="20"/>
          <w:szCs w:val="20"/>
        </w:rPr>
        <w:t>Comancheros</w:t>
      </w:r>
      <w:proofErr w:type="spellEnd"/>
      <w:r w:rsidRPr="008D3006">
        <w:rPr>
          <w:rFonts w:ascii="Arial" w:hAnsi="Arial" w:cs="Arial"/>
          <w:color w:val="0D0D0D" w:themeColor="text1" w:themeTint="F2"/>
          <w:sz w:val="20"/>
          <w:szCs w:val="20"/>
        </w:rPr>
        <w:t xml:space="preserve">  (130 members in NSW)</w:t>
      </w:r>
    </w:p>
    <w:p w:rsidR="0027585E" w:rsidRPr="008D3006" w:rsidRDefault="0027585E" w:rsidP="0027585E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color w:val="0D0D0D" w:themeColor="text1" w:themeTint="F2"/>
          <w:sz w:val="20"/>
          <w:szCs w:val="20"/>
        </w:rPr>
      </w:pPr>
      <w:r w:rsidRPr="008D3006">
        <w:rPr>
          <w:rFonts w:ascii="Arial" w:hAnsi="Arial" w:cs="Arial"/>
          <w:color w:val="0D0D0D" w:themeColor="text1" w:themeTint="F2"/>
          <w:sz w:val="20"/>
          <w:szCs w:val="20"/>
        </w:rPr>
        <w:t xml:space="preserve">Nomads (210 members in NSW; 250- 400 nationally. Leader is Scott </w:t>
      </w:r>
      <w:proofErr w:type="spellStart"/>
      <w:r w:rsidRPr="008D3006">
        <w:rPr>
          <w:rFonts w:ascii="Arial" w:hAnsi="Arial" w:cs="Arial"/>
          <w:color w:val="0D0D0D" w:themeColor="text1" w:themeTint="F2"/>
          <w:sz w:val="20"/>
          <w:szCs w:val="20"/>
        </w:rPr>
        <w:t>Orrock</w:t>
      </w:r>
      <w:proofErr w:type="spellEnd"/>
      <w:r w:rsidRPr="008D3006">
        <w:rPr>
          <w:rFonts w:ascii="Arial" w:hAnsi="Arial" w:cs="Arial"/>
          <w:color w:val="0D0D0D" w:themeColor="text1" w:themeTint="F2"/>
          <w:sz w:val="20"/>
          <w:szCs w:val="20"/>
        </w:rPr>
        <w:t>)</w:t>
      </w:r>
    </w:p>
    <w:p w:rsidR="0027585E" w:rsidRPr="008D3006" w:rsidRDefault="0027585E" w:rsidP="0027585E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color w:val="0D0D0D" w:themeColor="text1" w:themeTint="F2"/>
          <w:sz w:val="20"/>
          <w:szCs w:val="20"/>
        </w:rPr>
      </w:pPr>
      <w:proofErr w:type="spellStart"/>
      <w:r w:rsidRPr="008D3006">
        <w:rPr>
          <w:rFonts w:ascii="Arial" w:hAnsi="Arial" w:cs="Arial"/>
          <w:color w:val="0D0D0D" w:themeColor="text1" w:themeTint="F2"/>
          <w:sz w:val="20"/>
          <w:szCs w:val="20"/>
        </w:rPr>
        <w:t>Bandidos</w:t>
      </w:r>
      <w:proofErr w:type="spellEnd"/>
      <w:r w:rsidRPr="008D3006">
        <w:rPr>
          <w:rFonts w:ascii="Arial" w:hAnsi="Arial" w:cs="Arial"/>
          <w:color w:val="0D0D0D" w:themeColor="text1" w:themeTint="F2"/>
          <w:sz w:val="20"/>
          <w:szCs w:val="20"/>
        </w:rPr>
        <w:t xml:space="preserve"> (180 members in NSW. Leader is Jason Addison)</w:t>
      </w:r>
    </w:p>
    <w:p w:rsidR="0027585E" w:rsidRPr="008D3006" w:rsidRDefault="0027585E" w:rsidP="0027585E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color w:val="0D0D0D" w:themeColor="text1" w:themeTint="F2"/>
          <w:sz w:val="20"/>
          <w:szCs w:val="20"/>
        </w:rPr>
      </w:pPr>
      <w:r w:rsidRPr="008D3006">
        <w:rPr>
          <w:rFonts w:ascii="Arial" w:hAnsi="Arial" w:cs="Arial"/>
          <w:color w:val="0D0D0D" w:themeColor="text1" w:themeTint="F2"/>
          <w:sz w:val="20"/>
          <w:szCs w:val="20"/>
        </w:rPr>
        <w:t>Gypsy Jokers (120- 150 members nationally)</w:t>
      </w:r>
    </w:p>
    <w:p w:rsidR="0027585E" w:rsidRPr="008D3006" w:rsidRDefault="0027585E" w:rsidP="0027585E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color w:val="0D0D0D" w:themeColor="text1" w:themeTint="F2"/>
          <w:sz w:val="20"/>
          <w:szCs w:val="20"/>
        </w:rPr>
      </w:pPr>
      <w:r w:rsidRPr="008D3006">
        <w:rPr>
          <w:rFonts w:ascii="Arial" w:hAnsi="Arial" w:cs="Arial"/>
          <w:color w:val="0D0D0D" w:themeColor="text1" w:themeTint="F2"/>
          <w:sz w:val="20"/>
          <w:szCs w:val="20"/>
        </w:rPr>
        <w:t>Coffin Cheaters (200- 300 members)</w:t>
      </w:r>
    </w:p>
    <w:p w:rsidR="0027585E" w:rsidRPr="008D3006" w:rsidRDefault="0027585E" w:rsidP="0027585E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color w:val="0D0D0D" w:themeColor="text1" w:themeTint="F2"/>
          <w:sz w:val="20"/>
          <w:szCs w:val="20"/>
        </w:rPr>
      </w:pPr>
      <w:r w:rsidRPr="008D3006">
        <w:rPr>
          <w:rFonts w:ascii="Arial" w:hAnsi="Arial" w:cs="Arial"/>
          <w:color w:val="0D0D0D" w:themeColor="text1" w:themeTint="F2"/>
          <w:sz w:val="20"/>
          <w:szCs w:val="20"/>
        </w:rPr>
        <w:t>Finks</w:t>
      </w:r>
    </w:p>
    <w:p w:rsidR="0027585E" w:rsidRPr="008D3006" w:rsidRDefault="0027585E" w:rsidP="0027585E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color w:val="0D0D0D" w:themeColor="text1" w:themeTint="F2"/>
          <w:sz w:val="20"/>
          <w:szCs w:val="20"/>
        </w:rPr>
      </w:pPr>
      <w:r w:rsidRPr="008D3006">
        <w:rPr>
          <w:rFonts w:ascii="Arial" w:hAnsi="Arial" w:cs="Arial"/>
          <w:color w:val="0D0D0D" w:themeColor="text1" w:themeTint="F2"/>
          <w:sz w:val="20"/>
          <w:szCs w:val="20"/>
        </w:rPr>
        <w:t xml:space="preserve">Black </w:t>
      </w:r>
      <w:proofErr w:type="spellStart"/>
      <w:r w:rsidRPr="008D3006">
        <w:rPr>
          <w:rFonts w:ascii="Arial" w:hAnsi="Arial" w:cs="Arial"/>
          <w:color w:val="0D0D0D" w:themeColor="text1" w:themeTint="F2"/>
          <w:sz w:val="20"/>
          <w:szCs w:val="20"/>
        </w:rPr>
        <w:t>Ulans</w:t>
      </w:r>
      <w:proofErr w:type="spellEnd"/>
    </w:p>
    <w:p w:rsidR="0027585E" w:rsidRPr="008D3006" w:rsidRDefault="0027585E" w:rsidP="0027585E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color w:val="0D0D0D" w:themeColor="text1" w:themeTint="F2"/>
          <w:sz w:val="20"/>
          <w:szCs w:val="20"/>
        </w:rPr>
      </w:pPr>
      <w:r w:rsidRPr="008D3006">
        <w:rPr>
          <w:rFonts w:ascii="Arial" w:hAnsi="Arial" w:cs="Arial"/>
          <w:color w:val="0D0D0D" w:themeColor="text1" w:themeTint="F2"/>
          <w:sz w:val="20"/>
          <w:szCs w:val="20"/>
        </w:rPr>
        <w:t>Notorious</w:t>
      </w:r>
    </w:p>
    <w:p w:rsidR="0027585E" w:rsidRPr="008D3006" w:rsidRDefault="0027585E" w:rsidP="0027585E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color w:val="0D0D0D" w:themeColor="text1" w:themeTint="F2"/>
          <w:sz w:val="20"/>
          <w:szCs w:val="20"/>
        </w:rPr>
      </w:pPr>
      <w:r w:rsidRPr="008D3006">
        <w:rPr>
          <w:rFonts w:ascii="Arial" w:hAnsi="Arial" w:cs="Arial"/>
          <w:color w:val="0D0D0D" w:themeColor="text1" w:themeTint="F2"/>
          <w:sz w:val="20"/>
          <w:szCs w:val="20"/>
        </w:rPr>
        <w:t>Patriots.</w:t>
      </w:r>
    </w:p>
    <w:p w:rsidR="0027585E" w:rsidRPr="008D3006" w:rsidRDefault="0027585E" w:rsidP="0027585E">
      <w:pPr>
        <w:spacing w:line="360" w:lineRule="auto"/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27585E" w:rsidRPr="008D3006" w:rsidRDefault="0027585E" w:rsidP="0027585E">
      <w:pPr>
        <w:spacing w:line="360" w:lineRule="auto"/>
        <w:rPr>
          <w:rFonts w:ascii="Arial" w:hAnsi="Arial" w:cs="Arial"/>
          <w:color w:val="0D0D0D" w:themeColor="text1" w:themeTint="F2"/>
          <w:sz w:val="20"/>
          <w:szCs w:val="20"/>
        </w:rPr>
      </w:pPr>
      <w:r w:rsidRPr="008D3006">
        <w:rPr>
          <w:rFonts w:ascii="Arial" w:hAnsi="Arial" w:cs="Arial"/>
          <w:color w:val="0D0D0D" w:themeColor="text1" w:themeTint="F2"/>
          <w:sz w:val="20"/>
          <w:szCs w:val="20"/>
        </w:rPr>
        <w:t xml:space="preserve">Some </w:t>
      </w:r>
      <w:proofErr w:type="spellStart"/>
      <w:r w:rsidRPr="008D3006">
        <w:rPr>
          <w:rFonts w:ascii="Arial" w:hAnsi="Arial" w:cs="Arial"/>
          <w:color w:val="0D0D0D" w:themeColor="text1" w:themeTint="F2"/>
          <w:sz w:val="20"/>
          <w:szCs w:val="20"/>
        </w:rPr>
        <w:t>OMCG</w:t>
      </w:r>
      <w:proofErr w:type="spellEnd"/>
      <w:r w:rsidRPr="008D3006">
        <w:rPr>
          <w:rFonts w:ascii="Arial" w:hAnsi="Arial" w:cs="Arial"/>
          <w:color w:val="0D0D0D" w:themeColor="text1" w:themeTint="F2"/>
          <w:sz w:val="20"/>
          <w:szCs w:val="20"/>
        </w:rPr>
        <w:t xml:space="preserve"> mottos include:</w:t>
      </w:r>
    </w:p>
    <w:p w:rsidR="0027585E" w:rsidRPr="008D3006" w:rsidRDefault="0027585E" w:rsidP="0027585E">
      <w:pPr>
        <w:pStyle w:val="ListParagraph"/>
        <w:numPr>
          <w:ilvl w:val="0"/>
          <w:numId w:val="4"/>
        </w:numPr>
        <w:spacing w:line="360" w:lineRule="auto"/>
        <w:rPr>
          <w:rFonts w:ascii="Arial" w:eastAsia="Times New Roman" w:hAnsi="Arial" w:cs="Arial"/>
          <w:color w:val="0D0D0D" w:themeColor="text1" w:themeTint="F2"/>
          <w:sz w:val="20"/>
          <w:szCs w:val="20"/>
          <w:lang w:val="en-AU"/>
        </w:rPr>
      </w:pPr>
      <w:r w:rsidRPr="008D3006">
        <w:rPr>
          <w:rFonts w:ascii="Arial" w:hAnsi="Arial" w:cs="Arial"/>
          <w:color w:val="0D0D0D" w:themeColor="text1" w:themeTint="F2"/>
          <w:sz w:val="20"/>
          <w:szCs w:val="20"/>
        </w:rPr>
        <w:t>Hells Angels: ‘</w:t>
      </w:r>
      <w:r w:rsidRPr="008D3006">
        <w:rPr>
          <w:rFonts w:ascii="Arial" w:eastAsia="Times New Roman" w:hAnsi="Arial" w:cs="Arial"/>
          <w:color w:val="0D0D0D" w:themeColor="text1" w:themeTint="F2"/>
          <w:sz w:val="20"/>
          <w:szCs w:val="20"/>
          <w:shd w:val="clear" w:color="auto" w:fill="FFFFFF"/>
          <w:lang w:val="en-AU"/>
        </w:rPr>
        <w:t>Three can keep a secret if two are dead.’</w:t>
      </w:r>
    </w:p>
    <w:p w:rsidR="0027585E" w:rsidRPr="008D3006" w:rsidRDefault="0027585E" w:rsidP="0027585E">
      <w:pPr>
        <w:pStyle w:val="ListParagraph"/>
        <w:numPr>
          <w:ilvl w:val="0"/>
          <w:numId w:val="4"/>
        </w:numPr>
        <w:spacing w:line="360" w:lineRule="auto"/>
        <w:rPr>
          <w:rFonts w:ascii="Arial" w:eastAsia="Times New Roman" w:hAnsi="Arial" w:cs="Arial"/>
          <w:color w:val="0D0D0D" w:themeColor="text1" w:themeTint="F2"/>
          <w:sz w:val="20"/>
          <w:szCs w:val="20"/>
          <w:lang w:val="en-AU"/>
        </w:rPr>
      </w:pPr>
      <w:proofErr w:type="spellStart"/>
      <w:r w:rsidRPr="008D3006">
        <w:rPr>
          <w:rFonts w:ascii="Arial" w:hAnsi="Arial" w:cs="Arial"/>
          <w:color w:val="0D0D0D" w:themeColor="text1" w:themeTint="F2"/>
          <w:sz w:val="20"/>
          <w:szCs w:val="20"/>
        </w:rPr>
        <w:t>Bandidos</w:t>
      </w:r>
      <w:proofErr w:type="spellEnd"/>
      <w:r w:rsidRPr="008D3006">
        <w:rPr>
          <w:rFonts w:ascii="Arial" w:hAnsi="Arial" w:cs="Arial"/>
          <w:color w:val="0D0D0D" w:themeColor="text1" w:themeTint="F2"/>
          <w:sz w:val="20"/>
          <w:szCs w:val="20"/>
        </w:rPr>
        <w:t>: ‘</w:t>
      </w:r>
      <w:r w:rsidRPr="008D3006">
        <w:rPr>
          <w:rFonts w:ascii="Arial" w:eastAsia="Times New Roman" w:hAnsi="Arial" w:cs="Arial"/>
          <w:color w:val="0D0D0D" w:themeColor="text1" w:themeTint="F2"/>
          <w:sz w:val="20"/>
          <w:szCs w:val="20"/>
          <w:shd w:val="clear" w:color="auto" w:fill="FFFFFF"/>
          <w:lang w:val="en-AU"/>
        </w:rPr>
        <w:t>We are the people our parents warned us about.</w:t>
      </w:r>
      <w:r w:rsidRPr="008D3006">
        <w:rPr>
          <w:rFonts w:ascii="Arial" w:eastAsia="Times New Roman" w:hAnsi="Arial" w:cs="Arial"/>
          <w:color w:val="0D0D0D" w:themeColor="text1" w:themeTint="F2"/>
          <w:sz w:val="20"/>
          <w:szCs w:val="20"/>
          <w:lang w:val="en-AU"/>
        </w:rPr>
        <w:t>’</w:t>
      </w:r>
    </w:p>
    <w:p w:rsidR="0027585E" w:rsidRPr="008D3006" w:rsidRDefault="0027585E" w:rsidP="0027585E">
      <w:pPr>
        <w:pStyle w:val="ListParagraph"/>
        <w:numPr>
          <w:ilvl w:val="0"/>
          <w:numId w:val="4"/>
        </w:numPr>
        <w:spacing w:line="360" w:lineRule="auto"/>
        <w:rPr>
          <w:rFonts w:ascii="Arial" w:eastAsia="Times New Roman" w:hAnsi="Arial" w:cs="Arial"/>
          <w:color w:val="0D0D0D" w:themeColor="text1" w:themeTint="F2"/>
          <w:sz w:val="20"/>
          <w:szCs w:val="20"/>
          <w:lang w:val="en-AU"/>
        </w:rPr>
      </w:pPr>
      <w:r w:rsidRPr="008D3006">
        <w:rPr>
          <w:rFonts w:ascii="Arial" w:eastAsia="Times New Roman" w:hAnsi="Arial" w:cs="Arial"/>
          <w:color w:val="0D0D0D" w:themeColor="text1" w:themeTint="F2"/>
          <w:sz w:val="20"/>
          <w:szCs w:val="20"/>
          <w:lang w:val="en-AU"/>
        </w:rPr>
        <w:t>Notorious: ‘</w:t>
      </w:r>
      <w:r w:rsidRPr="008D3006">
        <w:rPr>
          <w:rFonts w:ascii="Arial" w:eastAsia="Times New Roman" w:hAnsi="Arial" w:cs="Arial"/>
          <w:color w:val="0D0D0D" w:themeColor="text1" w:themeTint="F2"/>
          <w:sz w:val="20"/>
          <w:szCs w:val="20"/>
          <w:shd w:val="clear" w:color="auto" w:fill="FFFFFF"/>
          <w:lang w:val="en-AU"/>
        </w:rPr>
        <w:t>Only the dead see the end of war’.</w:t>
      </w:r>
    </w:p>
    <w:p w:rsidR="0027585E" w:rsidRPr="0078763E" w:rsidRDefault="0027585E" w:rsidP="0027585E">
      <w:pPr>
        <w:spacing w:line="360" w:lineRule="auto"/>
        <w:rPr>
          <w:rFonts w:ascii="Arial" w:eastAsia="Times New Roman" w:hAnsi="Arial" w:cs="Arial"/>
          <w:sz w:val="20"/>
          <w:szCs w:val="20"/>
          <w:lang w:val="en-AU"/>
        </w:rPr>
      </w:pPr>
    </w:p>
    <w:p w:rsidR="0027585E" w:rsidRDefault="0027585E" w:rsidP="0027585E">
      <w:pPr>
        <w:rPr>
          <w:rFonts w:ascii="Arial" w:hAnsi="Arial" w:cs="Arial"/>
          <w:b/>
          <w:sz w:val="20"/>
          <w:szCs w:val="20"/>
        </w:rPr>
      </w:pPr>
    </w:p>
    <w:p w:rsidR="0027585E" w:rsidRDefault="0027585E" w:rsidP="0027585E">
      <w:pPr>
        <w:rPr>
          <w:rFonts w:ascii="Arial" w:hAnsi="Arial" w:cs="Arial"/>
          <w:b/>
          <w:sz w:val="20"/>
          <w:szCs w:val="20"/>
        </w:rPr>
      </w:pPr>
    </w:p>
    <w:p w:rsidR="0027585E" w:rsidRDefault="0027585E" w:rsidP="0027585E">
      <w:pPr>
        <w:rPr>
          <w:rFonts w:ascii="Arial" w:hAnsi="Arial" w:cs="Arial"/>
          <w:b/>
          <w:sz w:val="20"/>
          <w:szCs w:val="20"/>
        </w:rPr>
      </w:pPr>
    </w:p>
    <w:p w:rsidR="0027585E" w:rsidRPr="008D3006" w:rsidRDefault="0027585E" w:rsidP="0027585E">
      <w:pPr>
        <w:pStyle w:val="Footer"/>
        <w:rPr>
          <w:rFonts w:ascii="Arial" w:hAnsi="Arial"/>
          <w:i/>
          <w:sz w:val="16"/>
          <w:szCs w:val="16"/>
        </w:rPr>
      </w:pPr>
      <w:r w:rsidRPr="008D3006">
        <w:rPr>
          <w:rFonts w:ascii="Arial" w:hAnsi="Arial"/>
          <w:i/>
          <w:sz w:val="16"/>
          <w:szCs w:val="16"/>
        </w:rPr>
        <w:t>Information sourced from the Australian Crime Commission</w:t>
      </w:r>
    </w:p>
    <w:p w:rsidR="0027585E" w:rsidRPr="0078763E" w:rsidRDefault="0027585E" w:rsidP="0027585E">
      <w:pPr>
        <w:rPr>
          <w:rFonts w:ascii="Arial" w:hAnsi="Arial" w:cs="Arial"/>
          <w:b/>
          <w:sz w:val="20"/>
          <w:szCs w:val="20"/>
        </w:rPr>
      </w:pPr>
      <w:r w:rsidRPr="0078763E">
        <w:rPr>
          <w:rFonts w:ascii="Arial" w:hAnsi="Arial" w:cs="Arial"/>
          <w:b/>
          <w:sz w:val="20"/>
          <w:szCs w:val="20"/>
        </w:rPr>
        <w:br w:type="page"/>
      </w:r>
    </w:p>
    <w:p w:rsidR="0027585E" w:rsidRPr="00753457" w:rsidRDefault="0027585E" w:rsidP="0027585E">
      <w:pPr>
        <w:spacing w:line="360" w:lineRule="auto"/>
        <w:rPr>
          <w:rFonts w:ascii="Arial" w:hAnsi="Arial" w:cs="Arial"/>
          <w:b/>
        </w:rPr>
      </w:pPr>
      <w:r w:rsidRPr="007B3551">
        <w:rPr>
          <w:rFonts w:ascii="Arial" w:hAnsi="Arial" w:cs="Arial"/>
        </w:rPr>
        <w:lastRenderedPageBreak/>
        <w:t>Worksheet #2:</w:t>
      </w:r>
      <w:r>
        <w:rPr>
          <w:rFonts w:ascii="Arial" w:hAnsi="Arial" w:cs="Arial"/>
          <w:b/>
        </w:rPr>
        <w:t xml:space="preserve"> </w:t>
      </w:r>
      <w:proofErr w:type="spellStart"/>
      <w:r w:rsidRPr="00753457">
        <w:rPr>
          <w:rFonts w:ascii="Arial" w:hAnsi="Arial" w:cs="Arial"/>
          <w:b/>
        </w:rPr>
        <w:t>OMCGs</w:t>
      </w:r>
      <w:proofErr w:type="spellEnd"/>
      <w:r w:rsidRPr="00753457">
        <w:rPr>
          <w:rFonts w:ascii="Arial" w:hAnsi="Arial" w:cs="Arial"/>
          <w:b/>
        </w:rPr>
        <w:t xml:space="preserve"> and </w:t>
      </w:r>
      <w:proofErr w:type="spellStart"/>
      <w:r w:rsidRPr="00753457">
        <w:rPr>
          <w:rFonts w:ascii="Arial" w:hAnsi="Arial" w:cs="Arial"/>
          <w:b/>
        </w:rPr>
        <w:t>organised</w:t>
      </w:r>
      <w:proofErr w:type="spellEnd"/>
      <w:r w:rsidRPr="00753457">
        <w:rPr>
          <w:rFonts w:ascii="Arial" w:hAnsi="Arial" w:cs="Arial"/>
          <w:b/>
        </w:rPr>
        <w:t xml:space="preserve"> crime</w:t>
      </w:r>
    </w:p>
    <w:p w:rsidR="0027585E" w:rsidRPr="0078763E" w:rsidRDefault="0027585E" w:rsidP="0027585E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:rsidR="0027585E" w:rsidRPr="00ED768C" w:rsidRDefault="0027585E" w:rsidP="0027585E">
      <w:pPr>
        <w:spacing w:line="360" w:lineRule="auto"/>
        <w:rPr>
          <w:rFonts w:ascii="Arial" w:eastAsia="Times New Roman" w:hAnsi="Arial" w:cs="Arial"/>
          <w:color w:val="0D0D0D" w:themeColor="text1" w:themeTint="F2"/>
          <w:sz w:val="20"/>
          <w:szCs w:val="20"/>
          <w:lang w:val="en-AU"/>
        </w:rPr>
      </w:pPr>
      <w:r w:rsidRPr="00ED768C">
        <w:rPr>
          <w:rFonts w:ascii="Arial" w:eastAsia="Times New Roman" w:hAnsi="Arial" w:cs="Arial"/>
          <w:color w:val="0D0D0D" w:themeColor="text1" w:themeTint="F2"/>
          <w:sz w:val="20"/>
          <w:szCs w:val="20"/>
          <w:lang w:val="en-AU"/>
        </w:rPr>
        <w:t>Outlaw motorcycle gangs have developed a strong presence in many illicit markets throughout Australia, maintain strong and complex criminal networks and remain highly functional despite ongoing targeting by the Police.</w:t>
      </w:r>
    </w:p>
    <w:p w:rsidR="0027585E" w:rsidRPr="00ED768C" w:rsidRDefault="0027585E" w:rsidP="0027585E">
      <w:pPr>
        <w:spacing w:line="360" w:lineRule="auto"/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27585E" w:rsidRPr="00ED768C" w:rsidRDefault="0027585E" w:rsidP="0027585E">
      <w:pPr>
        <w:spacing w:line="360" w:lineRule="auto"/>
        <w:rPr>
          <w:rFonts w:ascii="Arial" w:hAnsi="Arial" w:cs="Arial"/>
          <w:color w:val="0D0D0D" w:themeColor="text1" w:themeTint="F2"/>
          <w:sz w:val="20"/>
          <w:szCs w:val="20"/>
        </w:rPr>
      </w:pPr>
      <w:r w:rsidRPr="00ED768C">
        <w:rPr>
          <w:rFonts w:ascii="Arial" w:hAnsi="Arial" w:cs="Arial"/>
          <w:color w:val="0D0D0D" w:themeColor="text1" w:themeTint="F2"/>
          <w:sz w:val="20"/>
          <w:szCs w:val="20"/>
        </w:rPr>
        <w:t>The Australian Crime Commission (</w:t>
      </w:r>
      <w:proofErr w:type="spellStart"/>
      <w:r w:rsidRPr="00ED768C">
        <w:rPr>
          <w:rFonts w:ascii="Arial" w:hAnsi="Arial" w:cs="Arial"/>
          <w:color w:val="0D0D0D" w:themeColor="text1" w:themeTint="F2"/>
          <w:sz w:val="20"/>
          <w:szCs w:val="20"/>
        </w:rPr>
        <w:t>ACC</w:t>
      </w:r>
      <w:proofErr w:type="spellEnd"/>
      <w:r w:rsidRPr="00ED768C">
        <w:rPr>
          <w:rFonts w:ascii="Arial" w:hAnsi="Arial" w:cs="Arial"/>
          <w:color w:val="0D0D0D" w:themeColor="text1" w:themeTint="F2"/>
          <w:sz w:val="20"/>
          <w:szCs w:val="20"/>
        </w:rPr>
        <w:t xml:space="preserve">) states that the most common areas of </w:t>
      </w:r>
      <w:proofErr w:type="spellStart"/>
      <w:r w:rsidRPr="00ED768C">
        <w:rPr>
          <w:rFonts w:ascii="Arial" w:hAnsi="Arial" w:cs="Arial"/>
          <w:color w:val="0D0D0D" w:themeColor="text1" w:themeTint="F2"/>
          <w:sz w:val="20"/>
          <w:szCs w:val="20"/>
        </w:rPr>
        <w:t>organised</w:t>
      </w:r>
      <w:proofErr w:type="spellEnd"/>
      <w:r w:rsidRPr="00ED768C">
        <w:rPr>
          <w:rFonts w:ascii="Arial" w:hAnsi="Arial" w:cs="Arial"/>
          <w:color w:val="0D0D0D" w:themeColor="text1" w:themeTint="F2"/>
          <w:sz w:val="20"/>
          <w:szCs w:val="20"/>
        </w:rPr>
        <w:t xml:space="preserve"> crime in Australia today are:</w:t>
      </w:r>
    </w:p>
    <w:p w:rsidR="0027585E" w:rsidRPr="00ED768C" w:rsidRDefault="0027585E" w:rsidP="0027585E">
      <w:pPr>
        <w:pStyle w:val="ListParagraph"/>
        <w:numPr>
          <w:ilvl w:val="0"/>
          <w:numId w:val="2"/>
        </w:numPr>
        <w:spacing w:line="360" w:lineRule="auto"/>
        <w:rPr>
          <w:rFonts w:ascii="Arial" w:hAnsi="Arial" w:cs="Arial"/>
          <w:color w:val="0D0D0D" w:themeColor="text1" w:themeTint="F2"/>
          <w:sz w:val="20"/>
          <w:szCs w:val="20"/>
        </w:rPr>
      </w:pPr>
      <w:r w:rsidRPr="00ED768C">
        <w:rPr>
          <w:rFonts w:ascii="Arial" w:hAnsi="Arial" w:cs="Arial"/>
          <w:color w:val="0D0D0D" w:themeColor="text1" w:themeTint="F2"/>
          <w:sz w:val="20"/>
          <w:szCs w:val="20"/>
        </w:rPr>
        <w:t>Drugs (manufacture and distribution)</w:t>
      </w:r>
    </w:p>
    <w:p w:rsidR="0027585E" w:rsidRPr="00ED768C" w:rsidRDefault="0027585E" w:rsidP="0027585E">
      <w:pPr>
        <w:pStyle w:val="ListParagraph"/>
        <w:numPr>
          <w:ilvl w:val="0"/>
          <w:numId w:val="2"/>
        </w:numPr>
        <w:spacing w:line="360" w:lineRule="auto"/>
        <w:rPr>
          <w:rFonts w:ascii="Arial" w:hAnsi="Arial" w:cs="Arial"/>
          <w:color w:val="0D0D0D" w:themeColor="text1" w:themeTint="F2"/>
          <w:sz w:val="20"/>
          <w:szCs w:val="20"/>
        </w:rPr>
      </w:pPr>
      <w:r w:rsidRPr="00ED768C">
        <w:rPr>
          <w:rFonts w:ascii="Arial" w:hAnsi="Arial" w:cs="Arial"/>
          <w:color w:val="0D0D0D" w:themeColor="text1" w:themeTint="F2"/>
          <w:sz w:val="20"/>
          <w:szCs w:val="20"/>
        </w:rPr>
        <w:t>Money laundering</w:t>
      </w:r>
    </w:p>
    <w:p w:rsidR="0027585E" w:rsidRPr="00ED768C" w:rsidRDefault="0027585E" w:rsidP="0027585E">
      <w:pPr>
        <w:pStyle w:val="ListParagraph"/>
        <w:numPr>
          <w:ilvl w:val="0"/>
          <w:numId w:val="2"/>
        </w:numPr>
        <w:spacing w:line="360" w:lineRule="auto"/>
        <w:rPr>
          <w:rFonts w:ascii="Arial" w:hAnsi="Arial" w:cs="Arial"/>
          <w:color w:val="0D0D0D" w:themeColor="text1" w:themeTint="F2"/>
          <w:sz w:val="20"/>
          <w:szCs w:val="20"/>
        </w:rPr>
      </w:pPr>
      <w:r w:rsidRPr="00ED768C">
        <w:rPr>
          <w:rFonts w:ascii="Arial" w:hAnsi="Arial" w:cs="Arial"/>
          <w:color w:val="0D0D0D" w:themeColor="text1" w:themeTint="F2"/>
          <w:sz w:val="20"/>
          <w:szCs w:val="20"/>
        </w:rPr>
        <w:t>Fraud</w:t>
      </w:r>
    </w:p>
    <w:p w:rsidR="0027585E" w:rsidRPr="00ED768C" w:rsidRDefault="0027585E" w:rsidP="0027585E">
      <w:pPr>
        <w:pStyle w:val="ListParagraph"/>
        <w:numPr>
          <w:ilvl w:val="0"/>
          <w:numId w:val="2"/>
        </w:numPr>
        <w:spacing w:line="360" w:lineRule="auto"/>
        <w:rPr>
          <w:rFonts w:ascii="Arial" w:hAnsi="Arial" w:cs="Arial"/>
          <w:color w:val="0D0D0D" w:themeColor="text1" w:themeTint="F2"/>
          <w:sz w:val="20"/>
          <w:szCs w:val="20"/>
        </w:rPr>
      </w:pPr>
      <w:r w:rsidRPr="00ED768C">
        <w:rPr>
          <w:rFonts w:ascii="Arial" w:hAnsi="Arial" w:cs="Arial"/>
          <w:color w:val="0D0D0D" w:themeColor="text1" w:themeTint="F2"/>
          <w:sz w:val="20"/>
          <w:szCs w:val="20"/>
        </w:rPr>
        <w:t>Firearms</w:t>
      </w:r>
    </w:p>
    <w:p w:rsidR="0027585E" w:rsidRPr="00ED768C" w:rsidRDefault="0027585E" w:rsidP="0027585E">
      <w:pPr>
        <w:pStyle w:val="ListParagraph"/>
        <w:numPr>
          <w:ilvl w:val="0"/>
          <w:numId w:val="2"/>
        </w:numPr>
        <w:spacing w:line="360" w:lineRule="auto"/>
        <w:rPr>
          <w:rFonts w:ascii="Arial" w:hAnsi="Arial" w:cs="Arial"/>
          <w:color w:val="0D0D0D" w:themeColor="text1" w:themeTint="F2"/>
          <w:sz w:val="20"/>
          <w:szCs w:val="20"/>
        </w:rPr>
      </w:pPr>
      <w:r w:rsidRPr="00ED768C">
        <w:rPr>
          <w:rFonts w:ascii="Arial" w:hAnsi="Arial" w:cs="Arial"/>
          <w:color w:val="0D0D0D" w:themeColor="text1" w:themeTint="F2"/>
          <w:sz w:val="20"/>
          <w:szCs w:val="20"/>
        </w:rPr>
        <w:t>High tech cyber crime</w:t>
      </w:r>
    </w:p>
    <w:p w:rsidR="0027585E" w:rsidRPr="00ED768C" w:rsidRDefault="0027585E" w:rsidP="0027585E">
      <w:pPr>
        <w:pStyle w:val="ListParagraph"/>
        <w:numPr>
          <w:ilvl w:val="0"/>
          <w:numId w:val="2"/>
        </w:numPr>
        <w:spacing w:line="360" w:lineRule="auto"/>
        <w:rPr>
          <w:rFonts w:ascii="Arial" w:hAnsi="Arial" w:cs="Arial"/>
          <w:color w:val="0D0D0D" w:themeColor="text1" w:themeTint="F2"/>
          <w:sz w:val="20"/>
          <w:szCs w:val="20"/>
        </w:rPr>
      </w:pPr>
      <w:r w:rsidRPr="00ED768C">
        <w:rPr>
          <w:rFonts w:ascii="Arial" w:hAnsi="Arial" w:cs="Arial"/>
          <w:color w:val="0D0D0D" w:themeColor="text1" w:themeTint="F2"/>
          <w:sz w:val="20"/>
          <w:szCs w:val="20"/>
        </w:rPr>
        <w:t>Other; including trade in stolen goods.</w:t>
      </w:r>
    </w:p>
    <w:p w:rsidR="0027585E" w:rsidRPr="00ED768C" w:rsidRDefault="0027585E" w:rsidP="0027585E">
      <w:pPr>
        <w:spacing w:line="360" w:lineRule="auto"/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27585E" w:rsidRPr="00ED768C" w:rsidRDefault="0027585E" w:rsidP="0027585E">
      <w:pPr>
        <w:spacing w:line="360" w:lineRule="auto"/>
        <w:rPr>
          <w:rFonts w:ascii="Arial" w:hAnsi="Arial" w:cs="Arial"/>
          <w:color w:val="0D0D0D" w:themeColor="text1" w:themeTint="F2"/>
          <w:sz w:val="20"/>
          <w:szCs w:val="20"/>
        </w:rPr>
      </w:pPr>
      <w:r w:rsidRPr="00ED768C">
        <w:rPr>
          <w:rFonts w:ascii="Arial" w:hAnsi="Arial" w:cs="Arial"/>
          <w:color w:val="0D0D0D" w:themeColor="text1" w:themeTint="F2"/>
          <w:sz w:val="20"/>
          <w:szCs w:val="20"/>
        </w:rPr>
        <w:t xml:space="preserve">Other activities that </w:t>
      </w:r>
      <w:proofErr w:type="spellStart"/>
      <w:r w:rsidRPr="00ED768C">
        <w:rPr>
          <w:rFonts w:ascii="Arial" w:hAnsi="Arial" w:cs="Arial"/>
          <w:color w:val="0D0D0D" w:themeColor="text1" w:themeTint="F2"/>
          <w:sz w:val="20"/>
          <w:szCs w:val="20"/>
        </w:rPr>
        <w:t>organised</w:t>
      </w:r>
      <w:proofErr w:type="spellEnd"/>
      <w:r w:rsidRPr="00ED768C">
        <w:rPr>
          <w:rFonts w:ascii="Arial" w:hAnsi="Arial" w:cs="Arial"/>
          <w:color w:val="0D0D0D" w:themeColor="text1" w:themeTint="F2"/>
          <w:sz w:val="20"/>
          <w:szCs w:val="20"/>
        </w:rPr>
        <w:t xml:space="preserve"> criminal bodies such as </w:t>
      </w:r>
      <w:proofErr w:type="spellStart"/>
      <w:r w:rsidRPr="00ED768C">
        <w:rPr>
          <w:rFonts w:ascii="Arial" w:hAnsi="Arial" w:cs="Arial"/>
          <w:color w:val="0D0D0D" w:themeColor="text1" w:themeTint="F2"/>
          <w:sz w:val="20"/>
          <w:szCs w:val="20"/>
        </w:rPr>
        <w:t>OMCGs</w:t>
      </w:r>
      <w:proofErr w:type="spellEnd"/>
      <w:r w:rsidRPr="00ED768C">
        <w:rPr>
          <w:rFonts w:ascii="Arial" w:hAnsi="Arial" w:cs="Arial"/>
          <w:color w:val="0D0D0D" w:themeColor="text1" w:themeTint="F2"/>
          <w:sz w:val="20"/>
          <w:szCs w:val="20"/>
        </w:rPr>
        <w:t xml:space="preserve"> are involved in include:</w:t>
      </w:r>
    </w:p>
    <w:p w:rsidR="0027585E" w:rsidRPr="00ED768C" w:rsidRDefault="0027585E" w:rsidP="0027585E">
      <w:pPr>
        <w:pStyle w:val="ListParagraph"/>
        <w:numPr>
          <w:ilvl w:val="0"/>
          <w:numId w:val="3"/>
        </w:numPr>
        <w:spacing w:line="360" w:lineRule="auto"/>
        <w:rPr>
          <w:rFonts w:ascii="Arial" w:hAnsi="Arial" w:cs="Arial"/>
          <w:color w:val="0D0D0D" w:themeColor="text1" w:themeTint="F2"/>
          <w:sz w:val="20"/>
          <w:szCs w:val="20"/>
        </w:rPr>
      </w:pPr>
      <w:r w:rsidRPr="00ED768C">
        <w:rPr>
          <w:rFonts w:ascii="Arial" w:hAnsi="Arial" w:cs="Arial"/>
          <w:color w:val="0D0D0D" w:themeColor="text1" w:themeTint="F2"/>
          <w:sz w:val="20"/>
          <w:szCs w:val="20"/>
        </w:rPr>
        <w:t>Extortion</w:t>
      </w:r>
    </w:p>
    <w:p w:rsidR="0027585E" w:rsidRPr="00ED768C" w:rsidRDefault="0027585E" w:rsidP="0027585E">
      <w:pPr>
        <w:pStyle w:val="ListParagraph"/>
        <w:numPr>
          <w:ilvl w:val="0"/>
          <w:numId w:val="3"/>
        </w:numPr>
        <w:spacing w:line="360" w:lineRule="auto"/>
        <w:rPr>
          <w:rFonts w:ascii="Arial" w:hAnsi="Arial" w:cs="Arial"/>
          <w:color w:val="0D0D0D" w:themeColor="text1" w:themeTint="F2"/>
          <w:sz w:val="20"/>
          <w:szCs w:val="20"/>
        </w:rPr>
      </w:pPr>
      <w:r w:rsidRPr="00ED768C">
        <w:rPr>
          <w:rFonts w:ascii="Arial" w:hAnsi="Arial" w:cs="Arial"/>
          <w:color w:val="0D0D0D" w:themeColor="text1" w:themeTint="F2"/>
          <w:sz w:val="20"/>
          <w:szCs w:val="20"/>
        </w:rPr>
        <w:t>Prostitution</w:t>
      </w:r>
    </w:p>
    <w:p w:rsidR="0027585E" w:rsidRPr="00ED768C" w:rsidRDefault="0027585E" w:rsidP="0027585E">
      <w:pPr>
        <w:pStyle w:val="ListParagraph"/>
        <w:numPr>
          <w:ilvl w:val="0"/>
          <w:numId w:val="3"/>
        </w:numPr>
        <w:spacing w:line="360" w:lineRule="auto"/>
        <w:rPr>
          <w:rFonts w:ascii="Arial" w:hAnsi="Arial" w:cs="Arial"/>
          <w:color w:val="0D0D0D" w:themeColor="text1" w:themeTint="F2"/>
          <w:sz w:val="20"/>
          <w:szCs w:val="20"/>
        </w:rPr>
      </w:pPr>
      <w:r w:rsidRPr="00ED768C">
        <w:rPr>
          <w:rFonts w:ascii="Arial" w:hAnsi="Arial" w:cs="Arial"/>
          <w:color w:val="0D0D0D" w:themeColor="text1" w:themeTint="F2"/>
          <w:sz w:val="20"/>
          <w:szCs w:val="20"/>
        </w:rPr>
        <w:t>People smuggling</w:t>
      </w:r>
    </w:p>
    <w:p w:rsidR="0027585E" w:rsidRPr="00ED768C" w:rsidRDefault="0027585E" w:rsidP="0027585E">
      <w:pPr>
        <w:pStyle w:val="ListParagraph"/>
        <w:numPr>
          <w:ilvl w:val="0"/>
          <w:numId w:val="3"/>
        </w:numPr>
        <w:spacing w:line="360" w:lineRule="auto"/>
        <w:rPr>
          <w:rFonts w:ascii="Arial" w:hAnsi="Arial" w:cs="Arial"/>
          <w:color w:val="0D0D0D" w:themeColor="text1" w:themeTint="F2"/>
          <w:sz w:val="20"/>
          <w:szCs w:val="20"/>
        </w:rPr>
      </w:pPr>
      <w:r w:rsidRPr="00ED768C">
        <w:rPr>
          <w:rFonts w:ascii="Arial" w:hAnsi="Arial" w:cs="Arial"/>
          <w:color w:val="0D0D0D" w:themeColor="text1" w:themeTint="F2"/>
          <w:sz w:val="20"/>
          <w:szCs w:val="20"/>
        </w:rPr>
        <w:t>Counterfeit of money</w:t>
      </w:r>
    </w:p>
    <w:p w:rsidR="0027585E" w:rsidRPr="00ED768C" w:rsidRDefault="0027585E" w:rsidP="0027585E">
      <w:pPr>
        <w:pStyle w:val="ListParagraph"/>
        <w:numPr>
          <w:ilvl w:val="0"/>
          <w:numId w:val="3"/>
        </w:numPr>
        <w:spacing w:line="360" w:lineRule="auto"/>
        <w:rPr>
          <w:rFonts w:ascii="Arial" w:hAnsi="Arial" w:cs="Arial"/>
          <w:color w:val="0D0D0D" w:themeColor="text1" w:themeTint="F2"/>
          <w:sz w:val="20"/>
          <w:szCs w:val="20"/>
        </w:rPr>
      </w:pPr>
      <w:r w:rsidRPr="00ED768C">
        <w:rPr>
          <w:rFonts w:ascii="Arial" w:hAnsi="Arial" w:cs="Arial"/>
          <w:color w:val="0D0D0D" w:themeColor="text1" w:themeTint="F2"/>
          <w:sz w:val="20"/>
          <w:szCs w:val="20"/>
        </w:rPr>
        <w:t>Environmental crimes, such as dumping toxic waste</w:t>
      </w:r>
    </w:p>
    <w:p w:rsidR="0027585E" w:rsidRPr="00ED768C" w:rsidRDefault="0027585E" w:rsidP="0027585E">
      <w:pPr>
        <w:pStyle w:val="ListParagraph"/>
        <w:numPr>
          <w:ilvl w:val="0"/>
          <w:numId w:val="3"/>
        </w:numPr>
        <w:spacing w:line="360" w:lineRule="auto"/>
        <w:rPr>
          <w:rFonts w:ascii="Arial" w:hAnsi="Arial" w:cs="Arial"/>
          <w:color w:val="0D0D0D" w:themeColor="text1" w:themeTint="F2"/>
          <w:sz w:val="20"/>
          <w:szCs w:val="20"/>
        </w:rPr>
      </w:pPr>
      <w:r w:rsidRPr="00ED768C">
        <w:rPr>
          <w:rFonts w:ascii="Arial" w:hAnsi="Arial" w:cs="Arial"/>
          <w:color w:val="0D0D0D" w:themeColor="text1" w:themeTint="F2"/>
          <w:sz w:val="20"/>
          <w:szCs w:val="20"/>
        </w:rPr>
        <w:t>Illegal bookmaking and gambling</w:t>
      </w:r>
    </w:p>
    <w:p w:rsidR="0027585E" w:rsidRPr="00ED768C" w:rsidRDefault="0027585E" w:rsidP="0027585E">
      <w:pPr>
        <w:pStyle w:val="ListParagraph"/>
        <w:numPr>
          <w:ilvl w:val="0"/>
          <w:numId w:val="3"/>
        </w:numPr>
        <w:spacing w:line="360" w:lineRule="auto"/>
        <w:rPr>
          <w:rFonts w:ascii="Arial" w:hAnsi="Arial" w:cs="Arial"/>
          <w:color w:val="0D0D0D" w:themeColor="text1" w:themeTint="F2"/>
          <w:sz w:val="20"/>
          <w:szCs w:val="20"/>
        </w:rPr>
      </w:pPr>
      <w:r w:rsidRPr="00ED768C">
        <w:rPr>
          <w:rFonts w:ascii="Arial" w:hAnsi="Arial" w:cs="Arial"/>
          <w:color w:val="0D0D0D" w:themeColor="text1" w:themeTint="F2"/>
          <w:sz w:val="20"/>
          <w:szCs w:val="20"/>
        </w:rPr>
        <w:t>Digital piracy.</w:t>
      </w:r>
    </w:p>
    <w:p w:rsidR="0027585E" w:rsidRPr="00ED768C" w:rsidRDefault="0027585E" w:rsidP="0027585E">
      <w:pPr>
        <w:spacing w:line="360" w:lineRule="auto"/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27585E" w:rsidRPr="00ED768C" w:rsidRDefault="0027585E" w:rsidP="0027585E">
      <w:pPr>
        <w:spacing w:line="360" w:lineRule="auto"/>
        <w:rPr>
          <w:rFonts w:ascii="Arial" w:hAnsi="Arial" w:cs="Arial"/>
          <w:color w:val="0D0D0D" w:themeColor="text1" w:themeTint="F2"/>
          <w:sz w:val="20"/>
          <w:szCs w:val="20"/>
        </w:rPr>
      </w:pPr>
      <w:r w:rsidRPr="00ED768C">
        <w:rPr>
          <w:rFonts w:ascii="Arial" w:eastAsia="Times New Roman" w:hAnsi="Arial" w:cs="Arial"/>
          <w:color w:val="0D0D0D" w:themeColor="text1" w:themeTint="F2"/>
          <w:sz w:val="20"/>
          <w:szCs w:val="20"/>
          <w:lang w:val="en-AU"/>
        </w:rPr>
        <w:t>Organised crime costs Australia between $10 and $15 billion every year</w:t>
      </w:r>
      <w:r w:rsidRPr="00ED768C">
        <w:rPr>
          <w:rFonts w:ascii="Arial" w:hAnsi="Arial" w:cs="Arial"/>
          <w:color w:val="0D0D0D" w:themeColor="text1" w:themeTint="F2"/>
          <w:sz w:val="20"/>
          <w:szCs w:val="20"/>
        </w:rPr>
        <w:t>. This cost is made up of:</w:t>
      </w:r>
    </w:p>
    <w:p w:rsidR="0027585E" w:rsidRPr="00ED768C" w:rsidRDefault="0027585E" w:rsidP="0027585E">
      <w:pPr>
        <w:pStyle w:val="ListParagraph"/>
        <w:numPr>
          <w:ilvl w:val="0"/>
          <w:numId w:val="3"/>
        </w:numPr>
        <w:spacing w:line="360" w:lineRule="auto"/>
        <w:rPr>
          <w:rFonts w:ascii="Arial" w:hAnsi="Arial" w:cs="Arial"/>
          <w:color w:val="0D0D0D" w:themeColor="text1" w:themeTint="F2"/>
          <w:sz w:val="20"/>
          <w:szCs w:val="20"/>
        </w:rPr>
      </w:pPr>
      <w:proofErr w:type="gramStart"/>
      <w:r w:rsidRPr="00ED768C">
        <w:rPr>
          <w:rFonts w:ascii="Arial" w:hAnsi="Arial" w:cs="Arial"/>
          <w:color w:val="0D0D0D" w:themeColor="text1" w:themeTint="F2"/>
          <w:sz w:val="20"/>
          <w:szCs w:val="20"/>
        </w:rPr>
        <w:t>loss</w:t>
      </w:r>
      <w:proofErr w:type="gramEnd"/>
      <w:r w:rsidRPr="00ED768C">
        <w:rPr>
          <w:rFonts w:ascii="Arial" w:hAnsi="Arial" w:cs="Arial"/>
          <w:color w:val="0D0D0D" w:themeColor="text1" w:themeTint="F2"/>
          <w:sz w:val="20"/>
          <w:szCs w:val="20"/>
        </w:rPr>
        <w:t xml:space="preserve"> of business and taxation revenues, </w:t>
      </w:r>
    </w:p>
    <w:p w:rsidR="0027585E" w:rsidRPr="00ED768C" w:rsidRDefault="0027585E" w:rsidP="0027585E">
      <w:pPr>
        <w:pStyle w:val="ListParagraph"/>
        <w:numPr>
          <w:ilvl w:val="0"/>
          <w:numId w:val="3"/>
        </w:numPr>
        <w:spacing w:line="360" w:lineRule="auto"/>
        <w:rPr>
          <w:rFonts w:ascii="Arial" w:hAnsi="Arial" w:cs="Arial"/>
          <w:color w:val="0D0D0D" w:themeColor="text1" w:themeTint="F2"/>
          <w:sz w:val="20"/>
          <w:szCs w:val="20"/>
        </w:rPr>
      </w:pPr>
      <w:proofErr w:type="gramStart"/>
      <w:r w:rsidRPr="00ED768C">
        <w:rPr>
          <w:rFonts w:ascii="Arial" w:hAnsi="Arial" w:cs="Arial"/>
          <w:color w:val="0D0D0D" w:themeColor="text1" w:themeTint="F2"/>
          <w:sz w:val="20"/>
          <w:szCs w:val="20"/>
        </w:rPr>
        <w:t>expenditure</w:t>
      </w:r>
      <w:proofErr w:type="gramEnd"/>
      <w:r w:rsidRPr="00ED768C">
        <w:rPr>
          <w:rFonts w:ascii="Arial" w:hAnsi="Arial" w:cs="Arial"/>
          <w:color w:val="0D0D0D" w:themeColor="text1" w:themeTint="F2"/>
          <w:sz w:val="20"/>
          <w:szCs w:val="20"/>
        </w:rPr>
        <w:t xml:space="preserve"> on law enforcement and regulatory efforts, and </w:t>
      </w:r>
    </w:p>
    <w:p w:rsidR="0027585E" w:rsidRPr="00ED768C" w:rsidRDefault="0027585E" w:rsidP="0027585E">
      <w:pPr>
        <w:pStyle w:val="ListParagraph"/>
        <w:numPr>
          <w:ilvl w:val="0"/>
          <w:numId w:val="3"/>
        </w:numPr>
        <w:spacing w:line="360" w:lineRule="auto"/>
        <w:rPr>
          <w:rFonts w:ascii="Arial" w:hAnsi="Arial" w:cs="Arial"/>
          <w:color w:val="0D0D0D" w:themeColor="text1" w:themeTint="F2"/>
          <w:sz w:val="20"/>
          <w:szCs w:val="20"/>
        </w:rPr>
      </w:pPr>
      <w:proofErr w:type="gramStart"/>
      <w:r w:rsidRPr="00ED768C">
        <w:rPr>
          <w:rFonts w:ascii="Arial" w:hAnsi="Arial" w:cs="Arial"/>
          <w:color w:val="0D0D0D" w:themeColor="text1" w:themeTint="F2"/>
          <w:sz w:val="20"/>
          <w:szCs w:val="20"/>
        </w:rPr>
        <w:t>social</w:t>
      </w:r>
      <w:proofErr w:type="gramEnd"/>
      <w:r w:rsidRPr="00ED768C">
        <w:rPr>
          <w:rFonts w:ascii="Arial" w:hAnsi="Arial" w:cs="Arial"/>
          <w:color w:val="0D0D0D" w:themeColor="text1" w:themeTint="F2"/>
          <w:sz w:val="20"/>
          <w:szCs w:val="20"/>
        </w:rPr>
        <w:t xml:space="preserve"> and community impacts of crime.</w:t>
      </w:r>
    </w:p>
    <w:p w:rsidR="0027585E" w:rsidRPr="00ED768C" w:rsidRDefault="0027585E" w:rsidP="0027585E">
      <w:pPr>
        <w:spacing w:line="360" w:lineRule="auto"/>
        <w:rPr>
          <w:rFonts w:ascii="Arial" w:eastAsia="Times New Roman" w:hAnsi="Arial" w:cs="Arial"/>
          <w:color w:val="0D0D0D" w:themeColor="text1" w:themeTint="F2"/>
          <w:sz w:val="20"/>
          <w:szCs w:val="20"/>
          <w:lang w:val="en-AU"/>
        </w:rPr>
      </w:pPr>
    </w:p>
    <w:p w:rsidR="0027585E" w:rsidRPr="00ED768C" w:rsidRDefault="0027585E" w:rsidP="0027585E">
      <w:pPr>
        <w:spacing w:line="360" w:lineRule="auto"/>
        <w:rPr>
          <w:rFonts w:ascii="Arial" w:eastAsia="Times New Roman" w:hAnsi="Arial" w:cs="Arial"/>
          <w:color w:val="0D0D0D" w:themeColor="text1" w:themeTint="F2"/>
          <w:sz w:val="20"/>
          <w:szCs w:val="20"/>
          <w:lang w:val="en-AU"/>
        </w:rPr>
      </w:pPr>
      <w:proofErr w:type="spellStart"/>
      <w:r w:rsidRPr="00ED768C">
        <w:rPr>
          <w:rFonts w:ascii="Arial" w:eastAsia="Times New Roman" w:hAnsi="Arial" w:cs="Arial"/>
          <w:color w:val="0D0D0D" w:themeColor="text1" w:themeTint="F2"/>
          <w:sz w:val="20"/>
          <w:szCs w:val="20"/>
          <w:lang w:val="en-AU"/>
        </w:rPr>
        <w:t>OMCGs</w:t>
      </w:r>
      <w:proofErr w:type="spellEnd"/>
      <w:r w:rsidRPr="00ED768C">
        <w:rPr>
          <w:rFonts w:ascii="Arial" w:eastAsia="Times New Roman" w:hAnsi="Arial" w:cs="Arial"/>
          <w:color w:val="0D0D0D" w:themeColor="text1" w:themeTint="F2"/>
          <w:sz w:val="20"/>
          <w:szCs w:val="20"/>
          <w:lang w:val="en-AU"/>
        </w:rPr>
        <w:t xml:space="preserve"> sometimes act as criminal experts, who are hired by other criminal groups to </w:t>
      </w:r>
      <w:proofErr w:type="gramStart"/>
      <w:r w:rsidRPr="00ED768C">
        <w:rPr>
          <w:rFonts w:ascii="Arial" w:eastAsia="Times New Roman" w:hAnsi="Arial" w:cs="Arial"/>
          <w:color w:val="0D0D0D" w:themeColor="text1" w:themeTint="F2"/>
          <w:sz w:val="20"/>
          <w:szCs w:val="20"/>
          <w:lang w:val="en-AU"/>
        </w:rPr>
        <w:t>advise</w:t>
      </w:r>
      <w:proofErr w:type="gramEnd"/>
      <w:r w:rsidRPr="00ED768C">
        <w:rPr>
          <w:rFonts w:ascii="Arial" w:eastAsia="Times New Roman" w:hAnsi="Arial" w:cs="Arial"/>
          <w:color w:val="0D0D0D" w:themeColor="text1" w:themeTint="F2"/>
          <w:sz w:val="20"/>
          <w:szCs w:val="20"/>
          <w:lang w:val="en-AU"/>
        </w:rPr>
        <w:t xml:space="preserve"> or help conduct criminal activities. Individual members may also use their connections and reputation as part of an </w:t>
      </w:r>
      <w:proofErr w:type="spellStart"/>
      <w:r w:rsidRPr="00ED768C">
        <w:rPr>
          <w:rFonts w:ascii="Arial" w:eastAsia="Times New Roman" w:hAnsi="Arial" w:cs="Arial"/>
          <w:color w:val="0D0D0D" w:themeColor="text1" w:themeTint="F2"/>
          <w:sz w:val="20"/>
          <w:szCs w:val="20"/>
          <w:lang w:val="en-AU"/>
        </w:rPr>
        <w:t>OMCG</w:t>
      </w:r>
      <w:proofErr w:type="spellEnd"/>
      <w:r w:rsidRPr="00ED768C">
        <w:rPr>
          <w:rFonts w:ascii="Arial" w:eastAsia="Times New Roman" w:hAnsi="Arial" w:cs="Arial"/>
          <w:color w:val="0D0D0D" w:themeColor="text1" w:themeTint="F2"/>
          <w:sz w:val="20"/>
          <w:szCs w:val="20"/>
          <w:lang w:val="en-AU"/>
        </w:rPr>
        <w:t xml:space="preserve"> to assist in their personal criminal activities. </w:t>
      </w:r>
    </w:p>
    <w:p w:rsidR="0027585E" w:rsidRPr="00ED768C" w:rsidRDefault="0027585E" w:rsidP="0027585E">
      <w:pPr>
        <w:spacing w:line="360" w:lineRule="auto"/>
        <w:rPr>
          <w:rFonts w:ascii="Arial" w:eastAsia="Times New Roman" w:hAnsi="Arial" w:cs="Arial"/>
          <w:color w:val="0D0D0D" w:themeColor="text1" w:themeTint="F2"/>
          <w:sz w:val="20"/>
          <w:szCs w:val="20"/>
          <w:lang w:val="en-AU"/>
        </w:rPr>
      </w:pPr>
    </w:p>
    <w:p w:rsidR="0027585E" w:rsidRPr="0078763E" w:rsidRDefault="0027585E" w:rsidP="0027585E">
      <w:pPr>
        <w:spacing w:line="360" w:lineRule="auto"/>
        <w:rPr>
          <w:rFonts w:ascii="Arial" w:hAnsi="Arial" w:cs="Arial"/>
          <w:sz w:val="20"/>
          <w:szCs w:val="20"/>
        </w:rPr>
      </w:pPr>
    </w:p>
    <w:p w:rsidR="0027585E" w:rsidRPr="008D3006" w:rsidRDefault="0027585E" w:rsidP="0027585E">
      <w:pPr>
        <w:pStyle w:val="Footer"/>
        <w:rPr>
          <w:rFonts w:ascii="Arial" w:hAnsi="Arial"/>
          <w:i/>
          <w:sz w:val="16"/>
          <w:szCs w:val="16"/>
        </w:rPr>
      </w:pPr>
      <w:r w:rsidRPr="008D3006">
        <w:rPr>
          <w:rFonts w:ascii="Arial" w:hAnsi="Arial"/>
          <w:i/>
          <w:sz w:val="16"/>
          <w:szCs w:val="16"/>
        </w:rPr>
        <w:t>Information sourced from the Australian Crime Commission</w:t>
      </w:r>
    </w:p>
    <w:p w:rsidR="0027585E" w:rsidRPr="0078763E" w:rsidRDefault="0027585E" w:rsidP="0027585E">
      <w:pPr>
        <w:rPr>
          <w:rFonts w:ascii="Arial" w:hAnsi="Arial" w:cs="Arial"/>
          <w:b/>
          <w:sz w:val="20"/>
          <w:szCs w:val="20"/>
        </w:rPr>
      </w:pPr>
      <w:r w:rsidRPr="0078763E">
        <w:rPr>
          <w:rFonts w:ascii="Arial" w:hAnsi="Arial" w:cs="Arial"/>
          <w:b/>
          <w:sz w:val="20"/>
          <w:szCs w:val="20"/>
        </w:rPr>
        <w:br w:type="page"/>
      </w:r>
    </w:p>
    <w:p w:rsidR="0027585E" w:rsidRPr="00753457" w:rsidRDefault="0027585E" w:rsidP="0027585E">
      <w:pPr>
        <w:spacing w:line="360" w:lineRule="auto"/>
        <w:rPr>
          <w:rFonts w:ascii="Arial" w:hAnsi="Arial" w:cs="Arial"/>
          <w:b/>
        </w:rPr>
      </w:pPr>
      <w:r w:rsidRPr="007B3551">
        <w:rPr>
          <w:rFonts w:ascii="Arial" w:hAnsi="Arial" w:cs="Arial"/>
        </w:rPr>
        <w:t>Worksheet #3:</w:t>
      </w:r>
      <w:r>
        <w:rPr>
          <w:rFonts w:ascii="Arial" w:hAnsi="Arial" w:cs="Arial"/>
          <w:b/>
        </w:rPr>
        <w:t xml:space="preserve"> </w:t>
      </w:r>
      <w:proofErr w:type="spellStart"/>
      <w:r w:rsidRPr="00753457">
        <w:rPr>
          <w:rFonts w:ascii="Arial" w:hAnsi="Arial" w:cs="Arial"/>
          <w:b/>
        </w:rPr>
        <w:t>OMCG</w:t>
      </w:r>
      <w:proofErr w:type="spellEnd"/>
      <w:r w:rsidRPr="00753457">
        <w:rPr>
          <w:rFonts w:ascii="Arial" w:hAnsi="Arial" w:cs="Arial"/>
          <w:b/>
        </w:rPr>
        <w:t xml:space="preserve"> structure</w:t>
      </w:r>
    </w:p>
    <w:p w:rsidR="0027585E" w:rsidRPr="0078763E" w:rsidRDefault="0027585E" w:rsidP="0027585E">
      <w:pPr>
        <w:spacing w:line="360" w:lineRule="auto"/>
        <w:rPr>
          <w:rFonts w:ascii="Arial" w:hAnsi="Arial" w:cs="Arial"/>
          <w:sz w:val="20"/>
          <w:szCs w:val="20"/>
        </w:rPr>
      </w:pPr>
    </w:p>
    <w:p w:rsidR="0027585E" w:rsidRPr="00ED768C" w:rsidRDefault="0027585E" w:rsidP="0027585E">
      <w:pPr>
        <w:spacing w:line="360" w:lineRule="auto"/>
        <w:rPr>
          <w:rFonts w:ascii="Arial" w:hAnsi="Arial" w:cs="Arial"/>
          <w:color w:val="0D0D0D" w:themeColor="text1" w:themeTint="F2"/>
          <w:sz w:val="20"/>
          <w:szCs w:val="20"/>
        </w:rPr>
      </w:pPr>
      <w:r w:rsidRPr="00ED768C">
        <w:rPr>
          <w:rFonts w:ascii="Arial" w:hAnsi="Arial" w:cs="Arial"/>
          <w:color w:val="0D0D0D" w:themeColor="text1" w:themeTint="F2"/>
          <w:sz w:val="20"/>
          <w:szCs w:val="20"/>
        </w:rPr>
        <w:t xml:space="preserve">Within Outlaw Motorcycle Gangs, branches are known as ‘chapters’. Most </w:t>
      </w:r>
      <w:proofErr w:type="spellStart"/>
      <w:r w:rsidRPr="00ED768C">
        <w:rPr>
          <w:rFonts w:ascii="Arial" w:hAnsi="Arial" w:cs="Arial"/>
          <w:color w:val="0D0D0D" w:themeColor="text1" w:themeTint="F2"/>
          <w:sz w:val="20"/>
          <w:szCs w:val="20"/>
        </w:rPr>
        <w:t>OMCGs</w:t>
      </w:r>
      <w:proofErr w:type="spellEnd"/>
      <w:r w:rsidRPr="00ED768C">
        <w:rPr>
          <w:rFonts w:ascii="Arial" w:hAnsi="Arial" w:cs="Arial"/>
          <w:color w:val="0D0D0D" w:themeColor="text1" w:themeTint="F2"/>
          <w:sz w:val="20"/>
          <w:szCs w:val="20"/>
        </w:rPr>
        <w:t xml:space="preserve"> have a strictly defined hierarchy, with the President as the absolute leader, under whom is the </w:t>
      </w:r>
      <w:proofErr w:type="spellStart"/>
      <w:r w:rsidRPr="00ED768C">
        <w:rPr>
          <w:rFonts w:ascii="Arial" w:hAnsi="Arial" w:cs="Arial"/>
          <w:color w:val="0D0D0D" w:themeColor="text1" w:themeTint="F2"/>
          <w:sz w:val="20"/>
          <w:szCs w:val="20"/>
        </w:rPr>
        <w:t>Sergent</w:t>
      </w:r>
      <w:proofErr w:type="spellEnd"/>
      <w:r w:rsidRPr="00ED768C">
        <w:rPr>
          <w:rFonts w:ascii="Arial" w:hAnsi="Arial" w:cs="Arial"/>
          <w:color w:val="0D0D0D" w:themeColor="text1" w:themeTint="F2"/>
          <w:sz w:val="20"/>
          <w:szCs w:val="20"/>
        </w:rPr>
        <w:t>-At-Arms (responsible for behavior of members) and the Secretary-Treasurer (who takes care of financial responsibilities). Under these</w:t>
      </w:r>
      <w:r>
        <w:rPr>
          <w:rFonts w:ascii="Arial" w:hAnsi="Arial" w:cs="Arial"/>
          <w:color w:val="0D0D0D" w:themeColor="text1" w:themeTint="F2"/>
          <w:sz w:val="20"/>
          <w:szCs w:val="20"/>
        </w:rPr>
        <w:t xml:space="preserve"> leadership roles are enforcers, </w:t>
      </w:r>
      <w:r w:rsidRPr="00ED768C">
        <w:rPr>
          <w:rFonts w:ascii="Arial" w:hAnsi="Arial" w:cs="Arial"/>
          <w:color w:val="0D0D0D" w:themeColor="text1" w:themeTint="F2"/>
          <w:sz w:val="20"/>
          <w:szCs w:val="20"/>
        </w:rPr>
        <w:t>soldiers</w:t>
      </w:r>
      <w:r>
        <w:rPr>
          <w:rFonts w:ascii="Arial" w:hAnsi="Arial" w:cs="Arial"/>
          <w:color w:val="0D0D0D" w:themeColor="text1" w:themeTint="F2"/>
          <w:sz w:val="20"/>
          <w:szCs w:val="20"/>
        </w:rPr>
        <w:t>, members and associates</w:t>
      </w:r>
      <w:r w:rsidRPr="00ED768C">
        <w:rPr>
          <w:rFonts w:ascii="Arial" w:hAnsi="Arial" w:cs="Arial"/>
          <w:color w:val="0D0D0D" w:themeColor="text1" w:themeTint="F2"/>
          <w:sz w:val="20"/>
          <w:szCs w:val="20"/>
        </w:rPr>
        <w:t xml:space="preserve">. Each chapter has its own President and hierarchy beneath him. </w:t>
      </w:r>
    </w:p>
    <w:p w:rsidR="0027585E" w:rsidRPr="00ED768C" w:rsidRDefault="0027585E" w:rsidP="0027585E">
      <w:pPr>
        <w:spacing w:line="360" w:lineRule="auto"/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27585E" w:rsidRPr="00ED768C" w:rsidRDefault="0027585E" w:rsidP="0027585E">
      <w:pPr>
        <w:spacing w:line="360" w:lineRule="auto"/>
        <w:rPr>
          <w:rFonts w:ascii="Arial" w:hAnsi="Arial" w:cs="Arial"/>
          <w:color w:val="0D0D0D" w:themeColor="text1" w:themeTint="F2"/>
          <w:sz w:val="20"/>
          <w:szCs w:val="20"/>
        </w:rPr>
      </w:pPr>
      <w:proofErr w:type="gramStart"/>
      <w:r w:rsidRPr="00ED768C">
        <w:rPr>
          <w:rFonts w:ascii="Arial" w:hAnsi="Arial" w:cs="Arial"/>
          <w:color w:val="0D0D0D" w:themeColor="text1" w:themeTint="F2"/>
          <w:sz w:val="20"/>
          <w:szCs w:val="20"/>
        </w:rPr>
        <w:t xml:space="preserve">Each </w:t>
      </w:r>
      <w:proofErr w:type="spellStart"/>
      <w:r w:rsidRPr="00ED768C">
        <w:rPr>
          <w:rFonts w:ascii="Arial" w:hAnsi="Arial" w:cs="Arial"/>
          <w:color w:val="0D0D0D" w:themeColor="text1" w:themeTint="F2"/>
          <w:sz w:val="20"/>
          <w:szCs w:val="20"/>
        </w:rPr>
        <w:t>OMCG</w:t>
      </w:r>
      <w:proofErr w:type="spellEnd"/>
      <w:r w:rsidRPr="00ED768C">
        <w:rPr>
          <w:rFonts w:ascii="Arial" w:hAnsi="Arial" w:cs="Arial"/>
          <w:color w:val="0D0D0D" w:themeColor="text1" w:themeTint="F2"/>
          <w:sz w:val="20"/>
          <w:szCs w:val="20"/>
        </w:rPr>
        <w:t xml:space="preserve"> is identified by the club ‘</w:t>
      </w:r>
      <w:proofErr w:type="spellStart"/>
      <w:r w:rsidRPr="00ED768C">
        <w:rPr>
          <w:rFonts w:ascii="Arial" w:hAnsi="Arial" w:cs="Arial"/>
          <w:color w:val="0D0D0D" w:themeColor="text1" w:themeTint="F2"/>
          <w:sz w:val="20"/>
          <w:szCs w:val="20"/>
        </w:rPr>
        <w:t>colours</w:t>
      </w:r>
      <w:proofErr w:type="spellEnd"/>
      <w:r w:rsidRPr="00ED768C">
        <w:rPr>
          <w:rFonts w:ascii="Arial" w:hAnsi="Arial" w:cs="Arial"/>
          <w:color w:val="0D0D0D" w:themeColor="text1" w:themeTint="F2"/>
          <w:sz w:val="20"/>
          <w:szCs w:val="20"/>
        </w:rPr>
        <w:t>’</w:t>
      </w:r>
      <w:proofErr w:type="gramEnd"/>
      <w:r w:rsidRPr="00ED768C">
        <w:rPr>
          <w:rFonts w:ascii="Arial" w:hAnsi="Arial" w:cs="Arial"/>
          <w:color w:val="0D0D0D" w:themeColor="text1" w:themeTint="F2"/>
          <w:sz w:val="20"/>
          <w:szCs w:val="20"/>
        </w:rPr>
        <w:t xml:space="preserve">. </w:t>
      </w:r>
      <w:proofErr w:type="spellStart"/>
      <w:r w:rsidRPr="00ED768C">
        <w:rPr>
          <w:rFonts w:ascii="Arial" w:hAnsi="Arial" w:cs="Arial"/>
          <w:color w:val="0D0D0D" w:themeColor="text1" w:themeTint="F2"/>
          <w:sz w:val="20"/>
          <w:szCs w:val="20"/>
        </w:rPr>
        <w:t>Colours</w:t>
      </w:r>
      <w:proofErr w:type="spellEnd"/>
      <w:r w:rsidRPr="00ED768C">
        <w:rPr>
          <w:rFonts w:ascii="Arial" w:hAnsi="Arial" w:cs="Arial"/>
          <w:color w:val="0D0D0D" w:themeColor="text1" w:themeTint="F2"/>
          <w:sz w:val="20"/>
          <w:szCs w:val="20"/>
        </w:rPr>
        <w:t xml:space="preserve"> show the </w:t>
      </w:r>
      <w:proofErr w:type="spellStart"/>
      <w:r w:rsidRPr="00ED768C">
        <w:rPr>
          <w:rFonts w:ascii="Arial" w:hAnsi="Arial" w:cs="Arial"/>
          <w:color w:val="0D0D0D" w:themeColor="text1" w:themeTint="F2"/>
          <w:sz w:val="20"/>
          <w:szCs w:val="20"/>
        </w:rPr>
        <w:t>OMCG’s</w:t>
      </w:r>
      <w:proofErr w:type="spellEnd"/>
      <w:r w:rsidRPr="00ED768C">
        <w:rPr>
          <w:rFonts w:ascii="Arial" w:hAnsi="Arial" w:cs="Arial"/>
          <w:color w:val="0D0D0D" w:themeColor="text1" w:themeTint="F2"/>
          <w:sz w:val="20"/>
          <w:szCs w:val="20"/>
        </w:rPr>
        <w:t xml:space="preserve"> name, insignia, chapter and sometimes the letters MC (motorcycle club) or MG (motorcycle gang) and the ‘1%’ sign. Club </w:t>
      </w:r>
      <w:proofErr w:type="spellStart"/>
      <w:r w:rsidRPr="00ED768C">
        <w:rPr>
          <w:rFonts w:ascii="Arial" w:hAnsi="Arial" w:cs="Arial"/>
          <w:color w:val="0D0D0D" w:themeColor="text1" w:themeTint="F2"/>
          <w:sz w:val="20"/>
          <w:szCs w:val="20"/>
        </w:rPr>
        <w:t>colours</w:t>
      </w:r>
      <w:proofErr w:type="spellEnd"/>
      <w:r w:rsidRPr="00ED768C">
        <w:rPr>
          <w:rFonts w:ascii="Arial" w:hAnsi="Arial" w:cs="Arial"/>
          <w:color w:val="0D0D0D" w:themeColor="text1" w:themeTint="F2"/>
          <w:sz w:val="20"/>
          <w:szCs w:val="20"/>
        </w:rPr>
        <w:t xml:space="preserve"> serve as important identifiers for police and other </w:t>
      </w:r>
      <w:proofErr w:type="spellStart"/>
      <w:r w:rsidRPr="00ED768C">
        <w:rPr>
          <w:rFonts w:ascii="Arial" w:hAnsi="Arial" w:cs="Arial"/>
          <w:color w:val="0D0D0D" w:themeColor="text1" w:themeTint="F2"/>
          <w:sz w:val="20"/>
          <w:szCs w:val="20"/>
        </w:rPr>
        <w:t>OMCG</w:t>
      </w:r>
      <w:proofErr w:type="spellEnd"/>
      <w:r w:rsidRPr="00ED768C">
        <w:rPr>
          <w:rFonts w:ascii="Arial" w:hAnsi="Arial" w:cs="Arial"/>
          <w:color w:val="0D0D0D" w:themeColor="text1" w:themeTint="F2"/>
          <w:sz w:val="20"/>
          <w:szCs w:val="20"/>
        </w:rPr>
        <w:t xml:space="preserve"> members. They are a mark of loyalty and pride, must be earned when joining a club and carry penalties for loss.</w:t>
      </w:r>
    </w:p>
    <w:p w:rsidR="0027585E" w:rsidRPr="00ED768C" w:rsidRDefault="0027585E" w:rsidP="0027585E">
      <w:pPr>
        <w:spacing w:line="360" w:lineRule="auto"/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27585E" w:rsidRPr="008847F5" w:rsidRDefault="0027585E" w:rsidP="0027585E">
      <w:pPr>
        <w:spacing w:line="360" w:lineRule="auto"/>
        <w:rPr>
          <w:rFonts w:ascii="Arial" w:eastAsia="Times New Roman" w:hAnsi="Arial" w:cs="Arial"/>
          <w:color w:val="0D0D0D" w:themeColor="text1" w:themeTint="F2"/>
          <w:sz w:val="20"/>
          <w:szCs w:val="20"/>
          <w:lang w:val="en-AU"/>
        </w:rPr>
      </w:pPr>
      <w:r w:rsidRPr="008847F5">
        <w:rPr>
          <w:rFonts w:ascii="Arial" w:eastAsia="Times New Roman" w:hAnsi="Arial" w:cs="Arial"/>
          <w:color w:val="0D0D0D" w:themeColor="text1" w:themeTint="F2"/>
          <w:sz w:val="20"/>
          <w:szCs w:val="20"/>
          <w:lang w:val="en-AU"/>
        </w:rPr>
        <w:t xml:space="preserve">Rivalry between </w:t>
      </w:r>
      <w:proofErr w:type="spellStart"/>
      <w:r w:rsidRPr="008847F5">
        <w:rPr>
          <w:rFonts w:ascii="Arial" w:eastAsia="Times New Roman" w:hAnsi="Arial" w:cs="Arial"/>
          <w:color w:val="0D0D0D" w:themeColor="text1" w:themeTint="F2"/>
          <w:sz w:val="20"/>
          <w:szCs w:val="20"/>
          <w:lang w:val="en-AU"/>
        </w:rPr>
        <w:t>OMCGs</w:t>
      </w:r>
      <w:proofErr w:type="spellEnd"/>
      <w:r w:rsidRPr="008847F5">
        <w:rPr>
          <w:rFonts w:ascii="Arial" w:eastAsia="Times New Roman" w:hAnsi="Arial" w:cs="Arial"/>
          <w:color w:val="0D0D0D" w:themeColor="text1" w:themeTint="F2"/>
          <w:sz w:val="20"/>
          <w:szCs w:val="20"/>
          <w:lang w:val="en-AU"/>
        </w:rPr>
        <w:t xml:space="preserve"> can be fierce. Territorial disputes between various chapters of </w:t>
      </w:r>
      <w:proofErr w:type="spellStart"/>
      <w:r w:rsidRPr="008847F5">
        <w:rPr>
          <w:rFonts w:ascii="Arial" w:eastAsia="Times New Roman" w:hAnsi="Arial" w:cs="Arial"/>
          <w:color w:val="0D0D0D" w:themeColor="text1" w:themeTint="F2"/>
          <w:sz w:val="20"/>
          <w:szCs w:val="20"/>
          <w:lang w:val="en-AU"/>
        </w:rPr>
        <w:t>OMCGs</w:t>
      </w:r>
      <w:proofErr w:type="spellEnd"/>
      <w:r w:rsidRPr="008847F5">
        <w:rPr>
          <w:rFonts w:ascii="Arial" w:eastAsia="Times New Roman" w:hAnsi="Arial" w:cs="Arial"/>
          <w:color w:val="0D0D0D" w:themeColor="text1" w:themeTint="F2"/>
          <w:sz w:val="20"/>
          <w:szCs w:val="20"/>
          <w:lang w:val="en-AU"/>
        </w:rPr>
        <w:t xml:space="preserve"> occur from time to time, which result in heightened tension between the rival </w:t>
      </w:r>
      <w:proofErr w:type="spellStart"/>
      <w:r w:rsidRPr="008847F5">
        <w:rPr>
          <w:rFonts w:ascii="Arial" w:eastAsia="Times New Roman" w:hAnsi="Arial" w:cs="Arial"/>
          <w:color w:val="0D0D0D" w:themeColor="text1" w:themeTint="F2"/>
          <w:sz w:val="20"/>
          <w:szCs w:val="20"/>
          <w:lang w:val="en-AU"/>
        </w:rPr>
        <w:t>OMCGs</w:t>
      </w:r>
      <w:proofErr w:type="spellEnd"/>
      <w:r w:rsidRPr="008847F5">
        <w:rPr>
          <w:rFonts w:ascii="Arial" w:eastAsia="Times New Roman" w:hAnsi="Arial" w:cs="Arial"/>
          <w:color w:val="0D0D0D" w:themeColor="text1" w:themeTint="F2"/>
          <w:sz w:val="20"/>
          <w:szCs w:val="20"/>
          <w:lang w:val="en-AU"/>
        </w:rPr>
        <w:t xml:space="preserve"> and members. These disputes are often over access to drugs and ‘ownership’ of turf. </w:t>
      </w:r>
    </w:p>
    <w:p w:rsidR="0027585E" w:rsidRPr="0078763E" w:rsidRDefault="0027585E" w:rsidP="0027585E">
      <w:pPr>
        <w:spacing w:line="360" w:lineRule="auto"/>
        <w:rPr>
          <w:rFonts w:ascii="Arial" w:hAnsi="Arial" w:cs="Arial"/>
          <w:sz w:val="20"/>
          <w:szCs w:val="20"/>
        </w:rPr>
      </w:pPr>
    </w:p>
    <w:p w:rsidR="0027585E" w:rsidRPr="0078763E" w:rsidRDefault="0027585E" w:rsidP="0027585E">
      <w:pPr>
        <w:spacing w:line="360" w:lineRule="auto"/>
        <w:rPr>
          <w:rFonts w:ascii="Arial" w:hAnsi="Arial" w:cs="Arial"/>
          <w:sz w:val="20"/>
          <w:szCs w:val="20"/>
        </w:rPr>
      </w:pPr>
    </w:p>
    <w:p w:rsidR="0027585E" w:rsidRPr="0078763E" w:rsidRDefault="0027585E" w:rsidP="0027585E">
      <w:pPr>
        <w:spacing w:line="360" w:lineRule="auto"/>
        <w:rPr>
          <w:rFonts w:ascii="Arial" w:hAnsi="Arial" w:cs="Arial"/>
          <w:i/>
          <w:sz w:val="20"/>
          <w:szCs w:val="20"/>
        </w:rPr>
      </w:pPr>
    </w:p>
    <w:p w:rsidR="0027585E" w:rsidRDefault="0027585E" w:rsidP="0027585E">
      <w:pPr>
        <w:pStyle w:val="ListParagraph"/>
        <w:spacing w:line="360" w:lineRule="auto"/>
        <w:rPr>
          <w:rFonts w:ascii="Arial" w:hAnsi="Arial" w:cs="Arial"/>
          <w:sz w:val="20"/>
          <w:szCs w:val="20"/>
        </w:rPr>
      </w:pPr>
    </w:p>
    <w:p w:rsidR="0027585E" w:rsidRDefault="0027585E" w:rsidP="0027585E">
      <w:pPr>
        <w:pStyle w:val="ListParagraph"/>
        <w:spacing w:line="360" w:lineRule="auto"/>
        <w:rPr>
          <w:rFonts w:ascii="Arial" w:hAnsi="Arial" w:cs="Arial"/>
          <w:sz w:val="20"/>
          <w:szCs w:val="20"/>
        </w:rPr>
      </w:pPr>
    </w:p>
    <w:p w:rsidR="0027585E" w:rsidRDefault="0027585E" w:rsidP="0027585E">
      <w:pPr>
        <w:pStyle w:val="ListParagraph"/>
        <w:spacing w:line="360" w:lineRule="auto"/>
        <w:rPr>
          <w:rFonts w:ascii="Arial" w:hAnsi="Arial" w:cs="Arial"/>
          <w:sz w:val="20"/>
          <w:szCs w:val="20"/>
        </w:rPr>
      </w:pPr>
    </w:p>
    <w:p w:rsidR="0027585E" w:rsidRDefault="0027585E" w:rsidP="0027585E">
      <w:pPr>
        <w:pStyle w:val="ListParagraph"/>
        <w:spacing w:line="360" w:lineRule="auto"/>
        <w:rPr>
          <w:rFonts w:ascii="Arial" w:hAnsi="Arial" w:cs="Arial"/>
          <w:sz w:val="20"/>
          <w:szCs w:val="20"/>
        </w:rPr>
      </w:pPr>
    </w:p>
    <w:p w:rsidR="0027585E" w:rsidRDefault="0027585E" w:rsidP="0027585E">
      <w:pPr>
        <w:pStyle w:val="ListParagraph"/>
        <w:spacing w:line="360" w:lineRule="auto"/>
        <w:rPr>
          <w:rFonts w:ascii="Arial" w:hAnsi="Arial" w:cs="Arial"/>
          <w:sz w:val="20"/>
          <w:szCs w:val="20"/>
        </w:rPr>
      </w:pPr>
    </w:p>
    <w:p w:rsidR="0027585E" w:rsidRDefault="0027585E" w:rsidP="0027585E">
      <w:pPr>
        <w:pStyle w:val="ListParagraph"/>
        <w:spacing w:line="360" w:lineRule="auto"/>
        <w:rPr>
          <w:rFonts w:ascii="Arial" w:hAnsi="Arial" w:cs="Arial"/>
          <w:sz w:val="20"/>
          <w:szCs w:val="20"/>
        </w:rPr>
      </w:pPr>
    </w:p>
    <w:p w:rsidR="0027585E" w:rsidRDefault="0027585E" w:rsidP="0027585E">
      <w:pPr>
        <w:pStyle w:val="ListParagraph"/>
        <w:spacing w:line="360" w:lineRule="auto"/>
        <w:rPr>
          <w:rFonts w:ascii="Arial" w:hAnsi="Arial" w:cs="Arial"/>
          <w:sz w:val="20"/>
          <w:szCs w:val="20"/>
        </w:rPr>
      </w:pPr>
    </w:p>
    <w:p w:rsidR="0027585E" w:rsidRDefault="0027585E" w:rsidP="0027585E">
      <w:pPr>
        <w:pStyle w:val="ListParagraph"/>
        <w:spacing w:line="360" w:lineRule="auto"/>
        <w:rPr>
          <w:rFonts w:ascii="Arial" w:hAnsi="Arial" w:cs="Arial"/>
          <w:sz w:val="20"/>
          <w:szCs w:val="20"/>
        </w:rPr>
      </w:pPr>
    </w:p>
    <w:p w:rsidR="0027585E" w:rsidRDefault="0027585E" w:rsidP="0027585E">
      <w:pPr>
        <w:pStyle w:val="ListParagraph"/>
        <w:spacing w:line="360" w:lineRule="auto"/>
        <w:rPr>
          <w:rFonts w:ascii="Arial" w:hAnsi="Arial" w:cs="Arial"/>
          <w:sz w:val="20"/>
          <w:szCs w:val="20"/>
        </w:rPr>
      </w:pPr>
    </w:p>
    <w:p w:rsidR="0027585E" w:rsidRDefault="0027585E" w:rsidP="0027585E">
      <w:pPr>
        <w:pStyle w:val="ListParagraph"/>
        <w:spacing w:line="360" w:lineRule="auto"/>
        <w:rPr>
          <w:rFonts w:ascii="Arial" w:hAnsi="Arial" w:cs="Arial"/>
          <w:sz w:val="20"/>
          <w:szCs w:val="20"/>
        </w:rPr>
      </w:pPr>
    </w:p>
    <w:p w:rsidR="0027585E" w:rsidRDefault="0027585E" w:rsidP="0027585E">
      <w:pPr>
        <w:pStyle w:val="ListParagraph"/>
        <w:spacing w:line="360" w:lineRule="auto"/>
        <w:rPr>
          <w:rFonts w:ascii="Arial" w:hAnsi="Arial" w:cs="Arial"/>
          <w:sz w:val="20"/>
          <w:szCs w:val="20"/>
        </w:rPr>
      </w:pPr>
    </w:p>
    <w:p w:rsidR="0027585E" w:rsidRDefault="0027585E" w:rsidP="0027585E">
      <w:pPr>
        <w:pStyle w:val="ListParagraph"/>
        <w:spacing w:line="360" w:lineRule="auto"/>
        <w:rPr>
          <w:rFonts w:ascii="Arial" w:hAnsi="Arial" w:cs="Arial"/>
          <w:sz w:val="20"/>
          <w:szCs w:val="20"/>
        </w:rPr>
      </w:pPr>
    </w:p>
    <w:p w:rsidR="0027585E" w:rsidRDefault="0027585E" w:rsidP="0027585E">
      <w:pPr>
        <w:pStyle w:val="ListParagraph"/>
        <w:spacing w:line="360" w:lineRule="auto"/>
        <w:rPr>
          <w:rFonts w:ascii="Arial" w:hAnsi="Arial" w:cs="Arial"/>
          <w:sz w:val="20"/>
          <w:szCs w:val="20"/>
        </w:rPr>
      </w:pPr>
    </w:p>
    <w:p w:rsidR="0027585E" w:rsidRDefault="0027585E" w:rsidP="0027585E">
      <w:pPr>
        <w:pStyle w:val="ListParagraph"/>
        <w:spacing w:line="360" w:lineRule="auto"/>
        <w:rPr>
          <w:rFonts w:ascii="Arial" w:hAnsi="Arial" w:cs="Arial"/>
          <w:sz w:val="20"/>
          <w:szCs w:val="20"/>
        </w:rPr>
      </w:pPr>
    </w:p>
    <w:p w:rsidR="0027585E" w:rsidRDefault="0027585E" w:rsidP="0027585E">
      <w:pPr>
        <w:pStyle w:val="ListParagraph"/>
        <w:spacing w:line="360" w:lineRule="auto"/>
        <w:rPr>
          <w:rFonts w:ascii="Arial" w:hAnsi="Arial" w:cs="Arial"/>
          <w:sz w:val="20"/>
          <w:szCs w:val="20"/>
        </w:rPr>
      </w:pPr>
    </w:p>
    <w:p w:rsidR="0027585E" w:rsidRDefault="0027585E" w:rsidP="0027585E">
      <w:pPr>
        <w:pStyle w:val="ListParagraph"/>
        <w:spacing w:line="360" w:lineRule="auto"/>
        <w:rPr>
          <w:rFonts w:ascii="Arial" w:hAnsi="Arial" w:cs="Arial"/>
          <w:sz w:val="20"/>
          <w:szCs w:val="20"/>
        </w:rPr>
      </w:pPr>
    </w:p>
    <w:p w:rsidR="0027585E" w:rsidRDefault="0027585E" w:rsidP="0027585E">
      <w:pPr>
        <w:pStyle w:val="ListParagraph"/>
        <w:spacing w:line="360" w:lineRule="auto"/>
        <w:rPr>
          <w:rFonts w:ascii="Arial" w:hAnsi="Arial" w:cs="Arial"/>
          <w:sz w:val="20"/>
          <w:szCs w:val="20"/>
        </w:rPr>
      </w:pPr>
    </w:p>
    <w:p w:rsidR="0027585E" w:rsidRDefault="0027585E" w:rsidP="0027585E">
      <w:pPr>
        <w:pStyle w:val="ListParagraph"/>
        <w:spacing w:line="360" w:lineRule="auto"/>
        <w:rPr>
          <w:rFonts w:ascii="Arial" w:hAnsi="Arial" w:cs="Arial"/>
          <w:sz w:val="20"/>
          <w:szCs w:val="20"/>
        </w:rPr>
      </w:pPr>
    </w:p>
    <w:p w:rsidR="0027585E" w:rsidRPr="008D3006" w:rsidRDefault="0027585E" w:rsidP="0027585E">
      <w:pPr>
        <w:pStyle w:val="Footer"/>
        <w:rPr>
          <w:rFonts w:ascii="Arial" w:hAnsi="Arial"/>
          <w:i/>
          <w:sz w:val="16"/>
          <w:szCs w:val="16"/>
        </w:rPr>
      </w:pPr>
      <w:r w:rsidRPr="008D3006">
        <w:rPr>
          <w:rFonts w:ascii="Arial" w:hAnsi="Arial"/>
          <w:i/>
          <w:sz w:val="16"/>
          <w:szCs w:val="16"/>
        </w:rPr>
        <w:t>Information sourced from the Australian Crime Commission</w:t>
      </w:r>
    </w:p>
    <w:p w:rsidR="0027585E" w:rsidRPr="0078763E" w:rsidRDefault="0027585E" w:rsidP="0027585E">
      <w:pPr>
        <w:pStyle w:val="ListParagraph"/>
        <w:spacing w:line="360" w:lineRule="auto"/>
        <w:rPr>
          <w:rFonts w:ascii="Arial" w:hAnsi="Arial" w:cs="Arial"/>
          <w:sz w:val="20"/>
          <w:szCs w:val="20"/>
        </w:rPr>
      </w:pPr>
    </w:p>
    <w:p w:rsidR="008663AC" w:rsidRDefault="008663AC">
      <w:bookmarkStart w:id="0" w:name="_GoBack"/>
      <w:bookmarkEnd w:id="0"/>
    </w:p>
    <w:sectPr w:rsidR="008663AC" w:rsidSect="0027585E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A4C4C"/>
    <w:multiLevelType w:val="hybridMultilevel"/>
    <w:tmpl w:val="80EEB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0556B9"/>
    <w:multiLevelType w:val="hybridMultilevel"/>
    <w:tmpl w:val="645C8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562F76"/>
    <w:multiLevelType w:val="hybridMultilevel"/>
    <w:tmpl w:val="1EC244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FEE4B5A"/>
    <w:multiLevelType w:val="hybridMultilevel"/>
    <w:tmpl w:val="22DA63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85E"/>
    <w:rsid w:val="0027585E"/>
    <w:rsid w:val="008663AC"/>
    <w:rsid w:val="00B37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971086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585E"/>
    <w:rPr>
      <w:rFonts w:ascii="Cambria" w:eastAsia="Cambria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585E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27585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585E"/>
    <w:rPr>
      <w:rFonts w:ascii="Cambria" w:eastAsia="Cambria" w:hAnsi="Cambria" w:cs="Times New Roma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585E"/>
    <w:rPr>
      <w:rFonts w:ascii="Cambria" w:eastAsia="Cambria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585E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27585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585E"/>
    <w:rPr>
      <w:rFonts w:ascii="Cambria" w:eastAsia="Cambria" w:hAnsi="Cambria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642</Words>
  <Characters>3661</Characters>
  <Application>Microsoft Macintosh Word</Application>
  <DocSecurity>0</DocSecurity>
  <Lines>30</Lines>
  <Paragraphs>8</Paragraphs>
  <ScaleCrop>false</ScaleCrop>
  <Company/>
  <LinksUpToDate>false</LinksUpToDate>
  <CharactersWithSpaces>4295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Jacqueline Perl</dc:creator>
  <cp:keywords/>
  <dc:description/>
  <cp:lastModifiedBy>Jacqueline Perl</cp:lastModifiedBy>
  <cp:revision>1</cp:revision>
  <dcterms:created xsi:type="dcterms:W3CDTF">2011-08-25T01:44:00Z</dcterms:created>
  <dcterms:modified xsi:type="dcterms:W3CDTF">2011-08-25T01:44:00Z</dcterms:modified>
</cp:coreProperties>
</file>